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村级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就业服务工作站补贴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管理办法</w:t>
      </w:r>
    </w:p>
    <w:p>
      <w:pPr>
        <w:widowControl w:val="0"/>
        <w:ind w:firstLine="320" w:firstLineChars="100"/>
        <w:jc w:val="both"/>
        <w:rPr>
          <w:rFonts w:hint="eastAsia" w:ascii="仿宋" w:hAnsi="仿宋" w:eastAsia="仿宋" w:cs="仿宋"/>
          <w:kern w:val="2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为进一步加强基层公共就业服务体系建设，规范我区村级就业服务工作站的管理工作，充分发挥村级就业服务工作站在促进就业中的积极作用，特制定本办法。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补贴对象及要求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各镇根据镇域特点和工作实际，每村建立就业服务工作站，并按照“一村一人、择优录用”的原则，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为辖区内村级就业服务工作站每站配置一名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熟悉本村基本情况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并</w:t>
      </w:r>
      <w:r>
        <w:rPr>
          <w:rFonts w:hint="eastAsia" w:ascii="仿宋_GB2312" w:hAnsi="Calibri" w:eastAsia="仿宋_GB2312" w:cs="仿宋_GB2312"/>
          <w:sz w:val="32"/>
          <w:szCs w:val="32"/>
        </w:rPr>
        <w:t>能辅助村站开展促进就业工作的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农业户籍、男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30岁至59岁，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女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30岁至49岁的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就业指导员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</w:rPr>
        <w:t>，对建站配员的给予工作补贴。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outlineLvl w:val="0"/>
        <w:rPr>
          <w:rFonts w:ascii="仿宋_GB2312" w:hAnsi="Calibri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部门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负责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工作站就业指导员的聘用工作，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制定本镇就业服务工作站管理及就业指导员的考核办法，加强对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工作站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就业指导员的管理和考评审核工作。聘用期间如有人员变动，应及时报区人力社保局备案。其中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各镇因工作需要配置劳动保障协管员的村，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自入职当月起就业指导员岗位不再保留，原就业指导员未能转换成劳动保障协管员的村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级就业服务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工作站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，为了保障促进就业及社会保险等各项工作平稳过渡、顺利开展，自劳动保障协管员配备后与原就业指导员并行6个月，并行期间村级就业指导员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由区级促进就业资金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给予资金保障。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二、村级就业服务工作站职责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在镇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的指导下，宣传、贯彻、落实各项劳动保障法律法规政策；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根据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部门的要求，在村内</w:t>
      </w:r>
      <w:r>
        <w:rPr>
          <w:rFonts w:hint="eastAsia" w:ascii="仿宋_GB2312" w:hAnsi="Calibri" w:eastAsia="仿宋_GB2312" w:cs="仿宋_GB2312"/>
          <w:sz w:val="32"/>
          <w:szCs w:val="32"/>
        </w:rPr>
        <w:t>及时发布岗位信息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、培训信息，为辖区劳动力推荐岗位，为用人单位提供各项就业服务；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开展</w:t>
      </w:r>
      <w:r>
        <w:rPr>
          <w:rFonts w:hint="eastAsia" w:ascii="仿宋_GB2312" w:hAnsi="Calibri" w:eastAsia="仿宋_GB2312" w:cs="仿宋_GB2312"/>
          <w:sz w:val="32"/>
          <w:szCs w:val="32"/>
        </w:rPr>
        <w:t>劳动力就业状况调查，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掌握辖区劳动力的就业状况和技能培训需求，</w:t>
      </w:r>
      <w:r>
        <w:rPr>
          <w:rFonts w:hint="eastAsia" w:ascii="仿宋_GB2312" w:hAnsi="Calibri" w:eastAsia="仿宋_GB2312" w:cs="仿宋_GB2312"/>
          <w:sz w:val="32"/>
          <w:szCs w:val="32"/>
        </w:rPr>
        <w:t>建立劳动力信息台账，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做好推荐帮扶，</w:t>
      </w:r>
      <w:r>
        <w:rPr>
          <w:rFonts w:hint="eastAsia" w:ascii="仿宋_GB2312" w:hAnsi="Calibri" w:eastAsia="仿宋_GB2312" w:cs="仿宋_GB2312"/>
          <w:sz w:val="32"/>
          <w:szCs w:val="32"/>
        </w:rPr>
        <w:t>准确维护劳动力就业动态监管平台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协助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部门为本辖区劳动力办理求职登记，转移就业登记和就业失业登记手续，组织辖区内劳动力参加职业技能培训、招聘会等；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重点对辖区内就业困难人员实施“一对一”精细化就业援助服务，及时帮助其实现就业；</w:t>
      </w:r>
    </w:p>
    <w:p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（六）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做好政策解答、职业指导、就业推荐和跟踪服务等工作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，为辖区内劳动力提供劳动保障服务；</w:t>
      </w:r>
    </w:p>
    <w:p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（七）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按时参加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组织召开的工作例会，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学习掌握劳动保障政策，提高自身业务能力；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（八）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完成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部门安排的其他工作。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三、村级就业服务工作站补贴标准</w:t>
      </w:r>
    </w:p>
    <w:p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仿宋_GB2312" w:hAnsi="宋体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</w:rPr>
        <w:t>工作站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及就业指导员考核由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人力社保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具体负责，各镇要建立管理考核档案，</w:t>
      </w:r>
      <w:r>
        <w:rPr>
          <w:rFonts w:hint="eastAsia" w:ascii="仿宋_GB2312" w:hAnsi="Calibri" w:eastAsia="仿宋_GB2312" w:cs="Times New Roman"/>
          <w:sz w:val="32"/>
          <w:szCs w:val="32"/>
        </w:rPr>
        <w:t>依据年初下达的考核指标，应于每年12月对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</w:rPr>
        <w:t>工作站进行年度考核，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依据考核结果进行补贴，补贴标准为平均每年每站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zh-CN"/>
        </w:rPr>
        <w:t>6000元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各镇对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</w:rPr>
        <w:t>工作站考核完成后，应按照各自财务制度及时发放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补贴</w:t>
      </w:r>
      <w:r>
        <w:rPr>
          <w:rFonts w:hint="eastAsia" w:ascii="仿宋_GB2312" w:hAnsi="Calibri" w:eastAsia="仿宋_GB2312" w:cs="Times New Roman"/>
          <w:sz w:val="32"/>
          <w:szCs w:val="32"/>
        </w:rPr>
        <w:t>，并于次年1月将全年考核结果及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补贴</w:t>
      </w:r>
      <w:r>
        <w:rPr>
          <w:rFonts w:hint="eastAsia" w:ascii="仿宋_GB2312" w:hAnsi="Calibri" w:eastAsia="仿宋_GB2312" w:cs="Times New Roman"/>
          <w:sz w:val="32"/>
          <w:szCs w:val="32"/>
        </w:rPr>
        <w:t>发放情况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（附表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）与下一年度指导员备案表（附表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）一并</w:t>
      </w:r>
      <w:r>
        <w:rPr>
          <w:rFonts w:hint="eastAsia" w:ascii="仿宋_GB2312" w:hAnsi="Calibri" w:eastAsia="仿宋_GB2312" w:cs="Times New Roman"/>
          <w:sz w:val="32"/>
          <w:szCs w:val="32"/>
        </w:rPr>
        <w:t>报区人力社保局备案。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四、资金监管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各镇要</w:t>
      </w:r>
      <w:r>
        <w:rPr>
          <w:rFonts w:hint="eastAsia" w:ascii="仿宋_GB2312" w:hAnsi="仿宋" w:eastAsia="仿宋_GB2312" w:cs="Times New Roman"/>
          <w:sz w:val="32"/>
          <w:szCs w:val="32"/>
        </w:rPr>
        <w:t>结合我区财政镇街体制相关规定，保障资金由镇、街道财政负担，并纳入年度预算。按照财务管理及资金审批相关规定，认真履行资金的审批和相关材料备案职责，保障资金支出进度，并做好项目资金绩效管理</w:t>
      </w:r>
      <w:r>
        <w:rPr>
          <w:rFonts w:hint="eastAsia" w:ascii="仿宋_GB2312" w:hAnsi="Calibri" w:eastAsia="仿宋_GB2312" w:cs="Times New Roman"/>
          <w:sz w:val="32"/>
          <w:szCs w:val="32"/>
        </w:rPr>
        <w:t>各镇要加强对资金分配、审核拨付等重点环节的执行和监管，保证资金的安全。对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村级就业服务</w:t>
      </w:r>
      <w:r>
        <w:rPr>
          <w:rFonts w:hint="eastAsia" w:ascii="仿宋_GB2312" w:hAnsi="Calibri" w:eastAsia="仿宋_GB2312" w:cs="Times New Roman"/>
          <w:sz w:val="32"/>
          <w:szCs w:val="32"/>
        </w:rPr>
        <w:t>工作站的考核及资金拨付留存所有档案材料。区人力社保局和区财政局将对考核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补贴</w:t>
      </w:r>
      <w:r>
        <w:rPr>
          <w:rFonts w:hint="eastAsia" w:ascii="仿宋_GB2312" w:hAnsi="Calibri" w:eastAsia="仿宋_GB2312" w:cs="Times New Roman"/>
          <w:sz w:val="32"/>
          <w:szCs w:val="32"/>
        </w:rPr>
        <w:t>资金进行督导检查。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鼓励各镇根据实际，匹配相应的资金，提高就业指导员的待遇，进一步调动其工作积极性。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五、附则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本办法自印发之日起正式执行，2022年1月1日至印发之日期间符合本办法要求的参照本办法执行。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附表：1.大兴区村站考核奖励发放表</w:t>
      </w:r>
    </w:p>
    <w:p>
      <w:pPr>
        <w:numPr>
          <w:ilvl w:val="0"/>
          <w:numId w:val="0"/>
        </w:numPr>
        <w:spacing w:line="560" w:lineRule="exact"/>
        <w:ind w:firstLine="1600" w:firstLineChars="5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2.大兴区村级就业指导员备案表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大兴区村站考核奖励发放表</w:t>
      </w: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镇（盖章）：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507"/>
        <w:gridCol w:w="1944"/>
        <w:gridCol w:w="200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序号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村站名称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奖励金额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领取人签字确认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5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Calibri" w:eastAsia="仿宋_GB2312" w:cs="Times New Roman"/>
          <w:sz w:val="24"/>
          <w:szCs w:val="22"/>
        </w:rPr>
      </w:pPr>
      <w:r>
        <w:rPr>
          <w:rFonts w:hint="eastAsia" w:ascii="仿宋_GB2312" w:hAnsi="Calibri" w:eastAsia="仿宋_GB2312" w:cs="Times New Roman"/>
          <w:sz w:val="24"/>
          <w:szCs w:val="22"/>
        </w:rPr>
        <w:t>主管镇长：                      填报人：                   年     月    日</w:t>
      </w:r>
    </w:p>
    <w:p>
      <w:pPr>
        <w:widowControl w:val="0"/>
        <w:autoSpaceDE w:val="0"/>
        <w:autoSpaceDN w:val="0"/>
        <w:ind w:left="117"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ind w:left="117"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大兴区村级就业指导员备案表</w:t>
      </w:r>
    </w:p>
    <w:tbl>
      <w:tblPr>
        <w:tblStyle w:val="7"/>
        <w:tblW w:w="948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759"/>
        <w:gridCol w:w="1678"/>
        <w:gridCol w:w="10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8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镇（盖章）：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序号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年龄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学历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所在村（全称）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主管镇长：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 xml:space="preserve">           填报人：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注：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、按年龄大到小排列；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、村级就业指导员按男、女分别报送。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81 -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81 -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0"/>
        <w:sz w:val="18"/>
        <w:szCs w:val="20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3315"/>
    <w:rsid w:val="315E669B"/>
    <w:rsid w:val="331618F0"/>
    <w:rsid w:val="52507903"/>
    <w:rsid w:val="6F1C3315"/>
    <w:rsid w:val="71EB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2022-08-08T07:46:00Z</dcterms:created>
  <dc:creator>uiuiu</dc:creator>
  <cp:lastModifiedBy>uiuiu</cp:lastModifiedBy>
  <cp:lastPrinted>2022-08-22T09:29:57Z</cp:lastPrinted>
  <dcterms:modified xsi:type="dcterms:W3CDTF">2022-08-22T09:32:49Z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