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ascii="黑体" w:hAnsi="黑体" w:eastAsia="黑体"/>
          <w:sz w:val="32"/>
          <w:szCs w:val="32"/>
        </w:rPr>
      </w:pPr>
      <w:r>
        <w:rPr>
          <w:rFonts w:hint="eastAsia" w:ascii="黑体" w:hAnsi="黑体" w:eastAsia="黑体"/>
          <w:sz w:val="32"/>
          <w:szCs w:val="32"/>
        </w:rPr>
        <w:t>附件3</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jc w:val="center"/>
        <w:textAlignment w:val="auto"/>
        <w:outlineLvl w:val="9"/>
        <w:rPr>
          <w:rFonts w:ascii="方正小标宋简体" w:eastAsia="方正小标宋简体"/>
          <w:sz w:val="44"/>
          <w:szCs w:val="44"/>
        </w:rPr>
      </w:pPr>
      <w:r>
        <w:rPr>
          <w:rFonts w:hint="eastAsia" w:ascii="方正小标宋简体" w:eastAsia="方正小标宋简体"/>
          <w:sz w:val="44"/>
          <w:szCs w:val="44"/>
        </w:rPr>
        <w:t>北京市大兴区住房和城乡建设委员会</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jc w:val="center"/>
        <w:textAlignment w:val="auto"/>
        <w:outlineLvl w:val="9"/>
        <w:rPr>
          <w:rFonts w:ascii="方正小标宋简体" w:eastAsia="方正小标宋简体"/>
          <w:sz w:val="44"/>
          <w:szCs w:val="44"/>
        </w:rPr>
      </w:pPr>
      <w:r>
        <w:rPr>
          <w:rFonts w:hint="eastAsia" w:ascii="方正小标宋简体" w:eastAsia="方正小标宋简体"/>
          <w:sz w:val="44"/>
          <w:szCs w:val="44"/>
        </w:rPr>
        <w:t>关于收回工地“绿牌”的公告</w:t>
      </w:r>
    </w:p>
    <w:p>
      <w:pPr>
        <w:keepNext w:val="0"/>
        <w:keepLines w:val="0"/>
        <w:pageBreakBefore w:val="0"/>
        <w:widowControl w:val="0"/>
        <w:kinsoku/>
        <w:wordWrap/>
        <w:overflowPunct/>
        <w:topLinePunct w:val="0"/>
        <w:autoSpaceDE/>
        <w:autoSpaceDN/>
        <w:bidi w:val="0"/>
        <w:adjustRightInd/>
        <w:snapToGrid/>
        <w:spacing w:line="500" w:lineRule="exact"/>
        <w:ind w:left="319" w:leftChars="152" w:right="0" w:rightChars="0" w:firstLine="320" w:firstLineChars="10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319" w:leftChars="152" w:right="0" w:rightChars="0" w:firstLine="320" w:firstLineChars="100"/>
        <w:textAlignment w:val="auto"/>
        <w:outlineLvl w:val="9"/>
        <w:rPr>
          <w:rFonts w:hint="eastAsia" w:ascii="仿宋_GB2312" w:eastAsia="仿宋_GB2312"/>
          <w:sz w:val="32"/>
          <w:szCs w:val="32"/>
          <w:lang w:val="en-US" w:eastAsia="zh-CN"/>
        </w:rPr>
      </w:pPr>
      <w:r>
        <w:rPr>
          <w:rFonts w:hint="eastAsia" w:ascii="仿宋_GB2312" w:eastAsia="仿宋_GB2312"/>
          <w:sz w:val="32"/>
          <w:szCs w:val="32"/>
          <w:u w:val="single" w:color="auto"/>
        </w:rPr>
        <w:t xml:space="preserve">   </w:t>
      </w:r>
      <w:r>
        <w:rPr>
          <w:rFonts w:hint="eastAsia" w:ascii="仿宋_GB2312" w:eastAsia="仿宋_GB2312"/>
          <w:sz w:val="32"/>
          <w:szCs w:val="32"/>
        </w:rPr>
        <w:t>年</w:t>
      </w:r>
      <w:r>
        <w:rPr>
          <w:rFonts w:hint="eastAsia" w:ascii="仿宋_GB2312" w:eastAsia="仿宋_GB2312"/>
          <w:sz w:val="32"/>
          <w:szCs w:val="32"/>
          <w:u w:val="single" w:color="auto"/>
        </w:rPr>
        <w:t xml:space="preserve">   </w:t>
      </w:r>
      <w:r>
        <w:rPr>
          <w:rFonts w:hint="eastAsia" w:ascii="仿宋_GB2312" w:eastAsia="仿宋_GB2312"/>
          <w:sz w:val="32"/>
          <w:szCs w:val="32"/>
        </w:rPr>
        <w:t>月</w:t>
      </w:r>
      <w:r>
        <w:rPr>
          <w:rFonts w:hint="eastAsia" w:ascii="仿宋_GB2312" w:eastAsia="仿宋_GB2312"/>
          <w:sz w:val="32"/>
          <w:szCs w:val="32"/>
          <w:u w:val="single" w:color="auto"/>
        </w:rPr>
        <w:t xml:space="preserve">   </w:t>
      </w:r>
      <w:r>
        <w:rPr>
          <w:rFonts w:hint="eastAsia" w:ascii="仿宋_GB2312" w:eastAsia="仿宋_GB2312"/>
          <w:sz w:val="32"/>
          <w:szCs w:val="32"/>
        </w:rPr>
        <w:t>日，大兴区住建委执法人员</w:t>
      </w:r>
      <w:r>
        <w:rPr>
          <w:rFonts w:hint="eastAsia" w:ascii="仿宋_GB2312" w:eastAsia="仿宋_GB2312"/>
          <w:sz w:val="32"/>
          <w:szCs w:val="32"/>
          <w:u w:val="single" w:color="auto"/>
        </w:rPr>
        <w:t xml:space="preserve">   </w:t>
      </w:r>
      <w:r>
        <w:rPr>
          <w:rFonts w:hint="eastAsia" w:ascii="仿宋_GB2312" w:eastAsia="仿宋_GB2312"/>
          <w:sz w:val="32"/>
          <w:szCs w:val="32"/>
          <w:u w:val="single" w:color="auto"/>
          <w:lang w:val="en-US" w:eastAsia="zh-CN"/>
        </w:rPr>
        <w:t xml:space="preserve"> </w:t>
      </w:r>
      <w:r>
        <w:rPr>
          <w:rFonts w:hint="eastAsia" w:ascii="仿宋_GB2312" w:eastAsia="仿宋_GB2312"/>
          <w:sz w:val="32"/>
          <w:szCs w:val="32"/>
          <w:u w:val="single" w:color="auto"/>
        </w:rPr>
        <w:t xml:space="preserve">  </w:t>
      </w:r>
      <w:r>
        <w:rPr>
          <w:rFonts w:hint="eastAsia" w:ascii="仿宋_GB2312" w:eastAsia="仿宋_GB2312"/>
          <w:sz w:val="32"/>
          <w:szCs w:val="32"/>
        </w:rPr>
        <w:t>和</w:t>
      </w:r>
      <w:r>
        <w:rPr>
          <w:rFonts w:hint="eastAsia" w:ascii="仿宋_GB2312" w:eastAsia="仿宋_GB2312"/>
          <w:sz w:val="32"/>
          <w:szCs w:val="32"/>
          <w:u w:val="single" w:color="auto"/>
        </w:rPr>
        <w:t xml:space="preserve">       </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right="0" w:rightChars="0"/>
        <w:textAlignment w:val="auto"/>
        <w:outlineLvl w:val="9"/>
        <w:rPr>
          <w:rFonts w:hint="eastAsia" w:ascii="仿宋_GB2312" w:eastAsia="仿宋_GB2312"/>
          <w:sz w:val="32"/>
          <w:szCs w:val="32"/>
        </w:rPr>
      </w:pPr>
      <w:r>
        <w:rPr>
          <w:rFonts w:hint="eastAsia" w:ascii="仿宋_GB2312" w:eastAsia="仿宋_GB2312"/>
          <w:sz w:val="32"/>
          <w:szCs w:val="32"/>
        </w:rPr>
        <w:t>在对</w:t>
      </w:r>
      <w:r>
        <w:rPr>
          <w:rFonts w:hint="eastAsia" w:ascii="仿宋_GB2312" w:eastAsia="仿宋_GB2312"/>
          <w:sz w:val="32"/>
          <w:szCs w:val="32"/>
          <w:u w:val="single" w:color="auto"/>
        </w:rPr>
        <w:t xml:space="preserve">          </w:t>
      </w:r>
      <w:r>
        <w:rPr>
          <w:rFonts w:hint="eastAsia" w:ascii="仿宋_GB2312" w:eastAsia="仿宋_GB2312"/>
          <w:sz w:val="32"/>
          <w:szCs w:val="32"/>
          <w:u w:val="single" w:color="auto"/>
          <w:lang w:val="en-US" w:eastAsia="zh-CN"/>
        </w:rPr>
        <w:t xml:space="preserve">  </w:t>
      </w:r>
      <w:r>
        <w:rPr>
          <w:rFonts w:hint="eastAsia" w:ascii="仿宋_GB2312" w:eastAsia="仿宋_GB2312"/>
          <w:sz w:val="32"/>
          <w:szCs w:val="32"/>
          <w:u w:val="single" w:color="auto"/>
        </w:rPr>
        <w:t xml:space="preserve">                 </w:t>
      </w:r>
      <w:r>
        <w:rPr>
          <w:rFonts w:hint="eastAsia" w:ascii="仿宋_GB2312" w:eastAsia="仿宋_GB2312"/>
          <w:sz w:val="32"/>
          <w:szCs w:val="32"/>
        </w:rPr>
        <w:t>工程项目开展扬尘治理专项检查中，发现该项目存在以下情形：</w:t>
      </w:r>
    </w:p>
    <w:p>
      <w:pPr>
        <w:keepNext w:val="0"/>
        <w:keepLines w:val="0"/>
        <w:pageBreakBefore w:val="0"/>
        <w:widowControl w:val="0"/>
        <w:kinsoku/>
        <w:wordWrap/>
        <w:overflowPunct/>
        <w:topLinePunct w:val="0"/>
        <w:autoSpaceDE/>
        <w:autoSpaceDN/>
        <w:bidi w:val="0"/>
        <w:adjustRightInd/>
        <w:snapToGrid/>
        <w:spacing w:line="500" w:lineRule="exact"/>
        <w:ind w:left="19" w:leftChars="9" w:right="0" w:rightChars="0" w:firstLine="617" w:firstLineChars="193"/>
        <w:textAlignment w:val="auto"/>
        <w:outlineLvl w:val="9"/>
        <w:rPr>
          <w:rFonts w:hint="eastAsia" w:ascii="仿宋_GB2312" w:eastAsia="仿宋_GB2312"/>
          <w:sz w:val="32"/>
          <w:szCs w:val="32"/>
        </w:rPr>
      </w:pPr>
      <w:r>
        <w:rPr>
          <w:rFonts w:hint="eastAsia" w:ascii="仿宋_GB2312" w:eastAsia="仿宋_GB2312"/>
          <w:sz w:val="32"/>
          <w:szCs w:val="32"/>
        </w:rPr>
        <w:t>□被市、区住房城乡建设主管部门或相关执法部门通过现场检查或远程视频监控系统发现存在扬尘污染行为且查证属实，限期整改仍不到位的；</w:t>
      </w:r>
    </w:p>
    <w:p>
      <w:pPr>
        <w:keepNext w:val="0"/>
        <w:keepLines w:val="0"/>
        <w:pageBreakBefore w:val="0"/>
        <w:widowControl w:val="0"/>
        <w:kinsoku/>
        <w:wordWrap/>
        <w:overflowPunct/>
        <w:topLinePunct w:val="0"/>
        <w:autoSpaceDE/>
        <w:autoSpaceDN/>
        <w:bidi w:val="0"/>
        <w:adjustRightInd/>
        <w:snapToGrid/>
        <w:spacing w:line="500" w:lineRule="exact"/>
        <w:ind w:left="19" w:leftChars="9" w:right="0" w:rightChars="0" w:firstLine="617" w:firstLineChars="193"/>
        <w:textAlignment w:val="auto"/>
        <w:outlineLvl w:val="9"/>
        <w:rPr>
          <w:rFonts w:hint="eastAsia" w:ascii="仿宋_GB2312" w:eastAsia="仿宋_GB2312"/>
          <w:sz w:val="32"/>
          <w:szCs w:val="32"/>
        </w:rPr>
      </w:pPr>
      <w:r>
        <w:rPr>
          <w:rFonts w:hint="eastAsia" w:ascii="仿宋_GB2312" w:eastAsia="仿宋_GB2312"/>
          <w:sz w:val="32"/>
          <w:szCs w:val="32"/>
        </w:rPr>
        <w:t>□被市、区住房城乡建设主管部门因扬尘污染行为通报批评的；</w:t>
      </w:r>
    </w:p>
    <w:p>
      <w:pPr>
        <w:keepNext w:val="0"/>
        <w:keepLines w:val="0"/>
        <w:pageBreakBefore w:val="0"/>
        <w:widowControl w:val="0"/>
        <w:kinsoku/>
        <w:wordWrap/>
        <w:overflowPunct/>
        <w:topLinePunct w:val="0"/>
        <w:autoSpaceDE/>
        <w:autoSpaceDN/>
        <w:bidi w:val="0"/>
        <w:adjustRightInd/>
        <w:snapToGrid/>
        <w:spacing w:line="500" w:lineRule="exact"/>
        <w:ind w:left="19" w:leftChars="9" w:right="0" w:rightChars="0" w:firstLine="617" w:firstLineChars="193"/>
        <w:textAlignment w:val="auto"/>
        <w:outlineLvl w:val="9"/>
        <w:rPr>
          <w:rFonts w:hint="eastAsia" w:ascii="仿宋_GB2312" w:eastAsia="仿宋_GB2312"/>
          <w:sz w:val="32"/>
          <w:szCs w:val="32"/>
        </w:rPr>
      </w:pPr>
      <w:r>
        <w:rPr>
          <w:rFonts w:hint="eastAsia" w:ascii="仿宋_GB2312" w:eastAsia="仿宋_GB2312"/>
          <w:sz w:val="32"/>
          <w:szCs w:val="32"/>
        </w:rPr>
        <w:t>□一个周期内，被同一执法机关、因扬尘污染行为处罚两次的；</w:t>
      </w:r>
    </w:p>
    <w:p>
      <w:pPr>
        <w:keepNext w:val="0"/>
        <w:keepLines w:val="0"/>
        <w:pageBreakBefore w:val="0"/>
        <w:widowControl w:val="0"/>
        <w:kinsoku/>
        <w:wordWrap/>
        <w:overflowPunct/>
        <w:topLinePunct w:val="0"/>
        <w:autoSpaceDE/>
        <w:autoSpaceDN/>
        <w:bidi w:val="0"/>
        <w:adjustRightInd/>
        <w:snapToGrid/>
        <w:spacing w:line="500" w:lineRule="exact"/>
        <w:ind w:left="19" w:leftChars="9" w:right="0" w:rightChars="0" w:firstLine="617" w:firstLineChars="193"/>
        <w:textAlignment w:val="auto"/>
        <w:outlineLvl w:val="9"/>
        <w:rPr>
          <w:rFonts w:hint="eastAsia" w:ascii="仿宋_GB2312" w:eastAsia="仿宋_GB2312"/>
          <w:sz w:val="32"/>
          <w:szCs w:val="32"/>
        </w:rPr>
      </w:pPr>
      <w:r>
        <w:rPr>
          <w:rFonts w:hint="eastAsia" w:ascii="仿宋_GB2312" w:eastAsia="仿宋_GB2312"/>
          <w:sz w:val="32"/>
          <w:szCs w:val="32"/>
        </w:rPr>
        <w:t>□被市、区住房城乡建设主管部门因扬尘污染行为暂停建筑市场投标资格的；</w:t>
      </w:r>
    </w:p>
    <w:p>
      <w:pPr>
        <w:keepNext w:val="0"/>
        <w:keepLines w:val="0"/>
        <w:pageBreakBefore w:val="0"/>
        <w:widowControl w:val="0"/>
        <w:kinsoku/>
        <w:wordWrap/>
        <w:overflowPunct/>
        <w:topLinePunct w:val="0"/>
        <w:autoSpaceDE/>
        <w:autoSpaceDN/>
        <w:bidi w:val="0"/>
        <w:adjustRightInd/>
        <w:snapToGrid/>
        <w:spacing w:line="500" w:lineRule="exact"/>
        <w:ind w:left="19" w:leftChars="9" w:right="0" w:rightChars="0" w:firstLine="617" w:firstLineChars="193"/>
        <w:textAlignment w:val="auto"/>
        <w:outlineLvl w:val="9"/>
        <w:rPr>
          <w:rFonts w:hint="eastAsia" w:ascii="仿宋_GB2312" w:eastAsia="仿宋_GB2312"/>
          <w:sz w:val="32"/>
          <w:szCs w:val="32"/>
        </w:rPr>
      </w:pPr>
      <w:r>
        <w:rPr>
          <w:rFonts w:hint="eastAsia" w:ascii="仿宋_GB2312" w:eastAsia="仿宋_GB2312"/>
          <w:sz w:val="32"/>
          <w:szCs w:val="32"/>
        </w:rPr>
        <w:t>□被市民因扬尘治理管控措施不到位多次投诉举报，造成一定社会影响，经查证属实的；</w:t>
      </w:r>
    </w:p>
    <w:p>
      <w:pPr>
        <w:keepNext w:val="0"/>
        <w:keepLines w:val="0"/>
        <w:pageBreakBefore w:val="0"/>
        <w:widowControl w:val="0"/>
        <w:kinsoku/>
        <w:wordWrap/>
        <w:overflowPunct/>
        <w:topLinePunct w:val="0"/>
        <w:autoSpaceDE/>
        <w:autoSpaceDN/>
        <w:bidi w:val="0"/>
        <w:adjustRightInd/>
        <w:snapToGrid/>
        <w:spacing w:line="500" w:lineRule="exact"/>
        <w:ind w:left="319" w:leftChars="152" w:right="0" w:rightChars="0" w:firstLine="320" w:firstLineChars="100"/>
        <w:textAlignment w:val="auto"/>
        <w:outlineLvl w:val="9"/>
        <w:rPr>
          <w:rFonts w:hint="eastAsia" w:ascii="仿宋_GB2312" w:eastAsia="仿宋_GB2312"/>
          <w:sz w:val="32"/>
          <w:szCs w:val="32"/>
        </w:rPr>
      </w:pPr>
      <w:r>
        <w:rPr>
          <w:rFonts w:hint="eastAsia" w:ascii="仿宋_GB2312" w:eastAsia="仿宋_GB2312"/>
          <w:sz w:val="32"/>
          <w:szCs w:val="32"/>
        </w:rPr>
        <w:t>□因扬尘污染行为被媒体曝光，造成严重社会影响的；</w:t>
      </w:r>
    </w:p>
    <w:p>
      <w:pPr>
        <w:keepNext w:val="0"/>
        <w:keepLines w:val="0"/>
        <w:pageBreakBefore w:val="0"/>
        <w:widowControl w:val="0"/>
        <w:kinsoku/>
        <w:wordWrap/>
        <w:overflowPunct/>
        <w:topLinePunct w:val="0"/>
        <w:autoSpaceDE/>
        <w:autoSpaceDN/>
        <w:bidi w:val="0"/>
        <w:adjustRightInd/>
        <w:snapToGrid/>
        <w:spacing w:line="500" w:lineRule="exact"/>
        <w:ind w:left="19" w:leftChars="9" w:right="0" w:rightChars="0" w:firstLine="617" w:firstLineChars="193"/>
        <w:textAlignment w:val="auto"/>
        <w:outlineLvl w:val="9"/>
        <w:rPr>
          <w:rFonts w:hint="eastAsia" w:ascii="仿宋_GB2312" w:eastAsia="仿宋_GB2312"/>
          <w:sz w:val="32"/>
          <w:szCs w:val="32"/>
        </w:rPr>
      </w:pPr>
      <w:r>
        <w:rPr>
          <w:rFonts w:hint="eastAsia" w:ascii="仿宋_GB2312" w:eastAsia="仿宋_GB2312"/>
          <w:sz w:val="32"/>
          <w:szCs w:val="32"/>
        </w:rPr>
        <w:t>□空气重污染预警期间因落实扬尘治理措施不到位，被城管执法机关、街道办事处和乡镇人民政府处罚的。</w:t>
      </w:r>
    </w:p>
    <w:p>
      <w:pPr>
        <w:keepNext w:val="0"/>
        <w:keepLines w:val="0"/>
        <w:pageBreakBefore w:val="0"/>
        <w:widowControl w:val="0"/>
        <w:kinsoku/>
        <w:wordWrap/>
        <w:overflowPunct/>
        <w:topLinePunct w:val="0"/>
        <w:autoSpaceDE/>
        <w:autoSpaceDN/>
        <w:bidi w:val="0"/>
        <w:adjustRightInd/>
        <w:snapToGrid/>
        <w:spacing w:line="500" w:lineRule="exact"/>
        <w:ind w:left="319" w:leftChars="152" w:right="0" w:rightChars="0" w:firstLine="320" w:firstLineChars="100"/>
        <w:textAlignment w:val="auto"/>
        <w:outlineLvl w:val="9"/>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大兴区“绿牌”工地评审检查表</w:t>
      </w:r>
      <w:r>
        <w:rPr>
          <w:rFonts w:hint="eastAsia" w:ascii="仿宋_GB2312" w:eastAsia="仿宋_GB2312"/>
          <w:sz w:val="32"/>
          <w:szCs w:val="32"/>
          <w:lang w:eastAsia="zh-CN"/>
        </w:rPr>
        <w:t>》</w:t>
      </w:r>
      <w:r>
        <w:rPr>
          <w:rFonts w:hint="eastAsia" w:ascii="仿宋_GB2312" w:eastAsia="仿宋_GB2312"/>
          <w:sz w:val="32"/>
          <w:szCs w:val="32"/>
        </w:rPr>
        <w:t>总得分不足85分。</w:t>
      </w:r>
    </w:p>
    <w:p>
      <w:pPr>
        <w:keepNext w:val="0"/>
        <w:keepLines w:val="0"/>
        <w:pageBreakBefore w:val="0"/>
        <w:widowControl w:val="0"/>
        <w:kinsoku/>
        <w:wordWrap/>
        <w:overflowPunct/>
        <w:topLinePunct w:val="0"/>
        <w:autoSpaceDE/>
        <w:autoSpaceDN/>
        <w:bidi w:val="0"/>
        <w:adjustRightInd/>
        <w:snapToGrid/>
        <w:spacing w:line="500" w:lineRule="exact"/>
        <w:ind w:left="19" w:leftChars="9" w:right="0" w:rightChars="0" w:firstLine="617" w:firstLineChars="193"/>
        <w:textAlignment w:val="auto"/>
        <w:outlineLvl w:val="9"/>
      </w:pPr>
      <w:r>
        <w:rPr>
          <w:rFonts w:hint="eastAsia" w:ascii="仿宋_GB2312" w:eastAsia="仿宋_GB2312"/>
          <w:sz w:val="32"/>
          <w:szCs w:val="32"/>
        </w:rPr>
        <w:t>依据《北京市建设工程施工现场扬尘治理 “绿牌”工地管理办法》的相关规定，大兴区住建委收回该项目“绿牌”，特此公告。</w:t>
      </w:r>
      <w:bookmarkStart w:id="0" w:name="_GoBack"/>
      <w:bookmarkEnd w:id="0"/>
    </w:p>
    <w:sectPr>
      <w:headerReference r:id="rId3" w:type="default"/>
      <w:footerReference r:id="rId4" w:type="default"/>
      <w:footerReference r:id="rId5" w:type="even"/>
      <w:pgSz w:w="11906" w:h="16838"/>
      <w:pgMar w:top="2098" w:right="1474" w:bottom="1984" w:left="1587" w:header="851" w:footer="992"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00"/>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5" w:rightChars="0"/>
      <w:jc w:val="right"/>
      <w:rPr>
        <w:rFonts w:hint="eastAsia" w:ascii="宋体"/>
      </w:rPr>
    </w:pPr>
    <w:r>
      <w:rPr>
        <w:rFonts w:hint="eastAsia" w:ascii="宋体"/>
        <w:sz w:val="28"/>
        <w:lang w:val="en-US" w:eastAsia="zh-CN"/>
      </w:rPr>
      <w:t xml:space="preserve">         </w:t>
    </w:r>
    <w:r>
      <w:rPr>
        <w:rFonts w:hint="eastAsia" w:ascii="宋体"/>
        <w:sz w:val="28"/>
      </w:rPr>
      <w:fldChar w:fldCharType="begin"/>
    </w:r>
    <w:r>
      <w:rPr>
        <w:rStyle w:val="7"/>
        <w:rFonts w:hint="eastAsia" w:ascii="宋体"/>
        <w:sz w:val="28"/>
      </w:rPr>
      <w:instrText xml:space="preserve"> PAGE </w:instrText>
    </w:r>
    <w:r>
      <w:rPr>
        <w:rFonts w:hint="eastAsia" w:ascii="宋体"/>
        <w:sz w:val="28"/>
      </w:rPr>
      <w:fldChar w:fldCharType="separate"/>
    </w:r>
    <w:r>
      <w:rPr>
        <w:rStyle w:val="7"/>
        <w:rFonts w:hint="eastAsia" w:ascii="宋体"/>
        <w:sz w:val="28"/>
      </w:rPr>
      <w:t>- 1 -</w:t>
    </w:r>
    <w:r>
      <w:rPr>
        <w:rFonts w:hint="eastAsia" w:ascii="宋体"/>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p>
  <w:p>
    <w:pPr>
      <w:pStyle w:val="3"/>
      <w:ind w:right="360"/>
    </w:pPr>
    <w:r>
      <w:rPr>
        <w:rFonts w:hint="eastAsia" w:ascii="宋体"/>
        <w:sz w:val="28"/>
      </w:rPr>
      <w:fldChar w:fldCharType="begin"/>
    </w:r>
    <w:r>
      <w:rPr>
        <w:rStyle w:val="7"/>
        <w:rFonts w:hint="eastAsia" w:ascii="宋体"/>
        <w:sz w:val="28"/>
      </w:rPr>
      <w:instrText xml:space="preserve"> PAGE </w:instrText>
    </w:r>
    <w:r>
      <w:rPr>
        <w:rFonts w:hint="eastAsia" w:ascii="宋体"/>
        <w:sz w:val="28"/>
      </w:rPr>
      <w:fldChar w:fldCharType="separate"/>
    </w:r>
    <w:r>
      <w:rPr>
        <w:rStyle w:val="7"/>
        <w:rFonts w:hint="eastAsia" w:ascii="宋体"/>
        <w:sz w:val="28"/>
      </w:rPr>
      <w:t>- 2 -</w:t>
    </w:r>
    <w:r>
      <w:rPr>
        <w:rFonts w:hint="eastAsia" w:ascii="宋体"/>
        <w:sz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7EF999"/>
    <w:rsid w:val="FCFB5772"/>
    <w:rsid w:val="FD7EF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420"/>
    </w:pPr>
    <w:rPr>
      <w:rFonts w:ascii="等线" w:hAnsi="等线" w:eastAsia="等线"/>
      <w:b/>
      <w:sz w:val="30"/>
      <w:szCs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2024-05-23T11:41:00Z</dcterms:created>
  <dc:creator>user</dc:creator>
  <cp:lastModifiedBy>user</cp:lastModifiedBy>
  <dcterms:modified xsi:type="dcterms:W3CDTF">2024-05-23T11:41:46Z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