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napToGrid w:val="0"/>
          <w:kern w:val="32"/>
          <w:sz w:val="32"/>
          <w:szCs w:val="32"/>
        </w:rPr>
      </w:pPr>
      <w:r>
        <w:rPr>
          <w:rFonts w:hint="eastAsia" w:ascii="黑体" w:hAnsi="黑体" w:eastAsia="黑体"/>
          <w:snapToGrid w:val="0"/>
          <w:kern w:val="32"/>
          <w:sz w:val="32"/>
          <w:szCs w:val="32"/>
        </w:rPr>
        <w:t>附件1</w:t>
      </w:r>
    </w:p>
    <w:p>
      <w:pPr>
        <w:spacing w:line="560" w:lineRule="exact"/>
        <w:rPr>
          <w:rFonts w:ascii="黑体" w:hAnsi="黑体" w:eastAsia="黑体"/>
          <w:snapToGrid w:val="0"/>
          <w:kern w:val="32"/>
          <w:sz w:val="32"/>
          <w:szCs w:val="32"/>
        </w:rPr>
      </w:pPr>
    </w:p>
    <w:p>
      <w:pPr>
        <w:spacing w:line="620" w:lineRule="exact"/>
        <w:jc w:val="center"/>
        <w:rPr>
          <w:rFonts w:ascii="方正小标宋简体" w:hAnsi="Times New Roman" w:eastAsia="方正小标宋简体"/>
          <w:color w:val="000000"/>
          <w:spacing w:val="-6"/>
          <w:sz w:val="44"/>
          <w:szCs w:val="44"/>
        </w:rPr>
      </w:pPr>
      <w:bookmarkStart w:id="0" w:name="_GoBack"/>
      <w:r>
        <w:rPr>
          <w:rFonts w:hint="eastAsia" w:ascii="方正小标宋简体" w:hAnsi="Times New Roman" w:eastAsia="方正小标宋简体"/>
          <w:color w:val="000000"/>
          <w:spacing w:val="-6"/>
          <w:sz w:val="44"/>
          <w:szCs w:val="44"/>
        </w:rPr>
        <w:t>保留的行政规范性文件目录（50件）</w:t>
      </w:r>
    </w:p>
    <w:bookmarkEnd w:id="0"/>
    <w:tbl>
      <w:tblPr>
        <w:tblStyle w:val="3"/>
        <w:tblpPr w:leftFromText="180" w:rightFromText="180" w:vertAnchor="text" w:horzAnchor="page" w:tblpX="1726" w:tblpY="607"/>
        <w:tblOverlap w:val="never"/>
        <w:tblW w:w="0" w:type="auto"/>
        <w:tblInd w:w="0" w:type="dxa"/>
        <w:tblLayout w:type="fixed"/>
        <w:tblCellMar>
          <w:top w:w="0" w:type="dxa"/>
          <w:left w:w="108" w:type="dxa"/>
          <w:bottom w:w="0" w:type="dxa"/>
          <w:right w:w="108" w:type="dxa"/>
        </w:tblCellMar>
      </w:tblPr>
      <w:tblGrid>
        <w:gridCol w:w="518"/>
        <w:gridCol w:w="5032"/>
        <w:gridCol w:w="1963"/>
        <w:gridCol w:w="1268"/>
      </w:tblGrid>
      <w:tr>
        <w:tblPrEx>
          <w:tblCellMar>
            <w:top w:w="0" w:type="dxa"/>
            <w:left w:w="108" w:type="dxa"/>
            <w:bottom w:w="0" w:type="dxa"/>
            <w:right w:w="108" w:type="dxa"/>
          </w:tblCellMar>
        </w:tblPrEx>
        <w:trPr>
          <w:trHeight w:val="73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lang w:bidi="ar"/>
              </w:rPr>
              <w:t>序号</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lang w:bidi="ar"/>
              </w:rPr>
              <w:t>文件名称</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lang w:bidi="ar"/>
              </w:rPr>
              <w:t>文号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lang w:bidi="ar"/>
              </w:rPr>
              <w:t>责任单位</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北京市大兴区人民政府关于印发大兴区防雷减灾管理办法的通知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〔2005〕15号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区气象局</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北京市大兴区人民政府印发关于大兴区政府投资管理办法(试行)的通知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〔2005〕20号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区发展改革委</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北京市大兴区人民政府关于发布大兴西瓜地理标志产品保护管理办法的公告</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〔2007〕12号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区农业农村局</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北京市大兴区人民政府关于印发大兴区乡村公路养护管理暂行办法的通知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〔2007〕27号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区城市管理委</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北京市大兴区人民政府关于印发大兴区举报违规养犬行为奖励实施办法（试行）的通知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〔2008〕21号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区公安</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分局</w:t>
            </w:r>
          </w:p>
        </w:tc>
      </w:tr>
      <w:tr>
        <w:tblPrEx>
          <w:tblCellMar>
            <w:top w:w="0" w:type="dxa"/>
            <w:left w:w="108" w:type="dxa"/>
            <w:bottom w:w="0" w:type="dxa"/>
            <w:right w:w="108" w:type="dxa"/>
          </w:tblCellMar>
        </w:tblPrEx>
        <w:trPr>
          <w:trHeight w:val="113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北京市大兴区人民政府关于印发大兴区落实《军人抚恤优待条例》和《北京市实施&lt;军人抚恤优待条例&gt;办法》若干规定的通知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〔2008〕22号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区退役军人局</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北京市大兴区人民政府关于印发大兴区人民防空警报设施建设管理办法的通知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〔2008〕31号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区国动办</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北京市大兴区人民政府关于印发大兴区经济适用住房管理办法(试行)的通知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〔2008〕35号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区住房城乡建设委</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北京市大兴区人民政府关于印发大兴区城市廉租住房管理办法（试行）的通知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〔2008〕36号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区住房城乡建设委</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北京市大兴区人民政府关于印发大兴区限价商品住房管理办法(试行)的通知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〔2008〕37号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区住房城乡建设委</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北京市大兴区人民政府关于印发大兴区水资源费和污水处理费征收管理使用暂行规定的通知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〔2009〕39号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区水务局</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北京市大兴区人民政府关于印发大兴区集体土地住宅拆迁补偿标准意见的通知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〔2011〕15号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区住房城乡建设委</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北京市大兴区人民政府关于印发大兴区集体土地非住宅房屋拆迁补偿办法的通知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〔2011〕16号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区住房城乡建设委</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14</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北京市大兴区人民政府关于印发大兴区房屋征收拆迁中介服务机构监督管理暂行办法的通知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〔2012〕3号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区住房城乡建设委</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15</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北京市大兴区人民政府关于印发大兴区地下空间安全使用管理办法的通知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〔2012〕10号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区住房城乡建设委</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16</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北京市大兴区人民政府关于印发大兴区规范农村产权交易工作意见的通知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〔2012〕15号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区农业农村局</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17</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北京市大兴区人民政府关于印发大兴区退役士兵安置补助标准暂行规定的通知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〔2012〕16号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区退役军人局</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18</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北京市大兴区人民政府关于印发大兴区政府投资项目概算调整实施意见(试行）的通知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〔2012〕27号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区发展改革委</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北京市大兴区人民政府关于印发独生子女伤残死亡家庭特别扶助办法（试行）的通知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〔2012〕32号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区卫生</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健康委</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北京市大兴区人民政府关于印发大兴区城市基础设施建设费暂行办法的通知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〔2013〕21号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区发展改革委</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21</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 xml:space="preserve">北京市大兴区人民政府关于印发大兴区进一步加强机场周边地区综合管控意见的通知 </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〔2016〕2号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区机场办</w:t>
            </w:r>
          </w:p>
        </w:tc>
      </w:tr>
      <w:tr>
        <w:tblPrEx>
          <w:tblCellMar>
            <w:top w:w="0" w:type="dxa"/>
            <w:left w:w="108" w:type="dxa"/>
            <w:bottom w:w="0" w:type="dxa"/>
            <w:right w:w="108" w:type="dxa"/>
          </w:tblCellMar>
        </w:tblPrEx>
        <w:trPr>
          <w:trHeight w:val="113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22</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北京市大兴区人民政府关于印发《北京市大兴区进一步规范政府财政资金建设项目管理办法(试行)》的通知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〔2018〕10号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区发展改革委</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23</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北京市大兴区人民政府关于印发《北京市大兴区殡葬改革工作方案》的通知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〔2018〕19号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区民政局</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24</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北京市大兴区人民政府关于对部分机动车采取交通管理措施降低污染物排放的通告</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〔2018〕38号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区公安</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分局</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25</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北京市大兴区人民政府关于印发《大兴区房屋安全管理指导意见》的通知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〔2019〕25号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区住房城乡建设委</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26</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北京市大兴区人民政府关于行政区域内禁止燃放烟花爆竹的通告</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〔2019〕29号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区公安</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分局</w:t>
            </w:r>
          </w:p>
        </w:tc>
      </w:tr>
      <w:tr>
        <w:tblPrEx>
          <w:tblCellMar>
            <w:top w:w="0" w:type="dxa"/>
            <w:left w:w="108" w:type="dxa"/>
            <w:bottom w:w="0" w:type="dxa"/>
            <w:right w:w="108" w:type="dxa"/>
          </w:tblCellMar>
        </w:tblPrEx>
        <w:trPr>
          <w:trHeight w:val="113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27</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北京市大兴区人民政府关于印发《北京市大兴区进一步加快推进城乡水环境治理工作三年行动方案（2019年7月-2022年6月）》的通知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〔2020〕5号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区水务局</w:t>
            </w:r>
          </w:p>
        </w:tc>
      </w:tr>
      <w:tr>
        <w:tblPrEx>
          <w:tblCellMar>
            <w:top w:w="0" w:type="dxa"/>
            <w:left w:w="108" w:type="dxa"/>
            <w:bottom w:w="0" w:type="dxa"/>
            <w:right w:w="108" w:type="dxa"/>
          </w:tblCellMar>
        </w:tblPrEx>
        <w:trPr>
          <w:trHeight w:val="113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28</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北京市大兴区人民政府关于印发《大兴区农村宅基地及房屋建设管理实施意见（试行）》的通知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〔2021〕1号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区农业农村局</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29</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北京市大兴区人民政府关于印发《加强政府投资项目概算管理的意见》的通知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〔2021〕17号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区发展改革委</w:t>
            </w:r>
          </w:p>
        </w:tc>
      </w:tr>
      <w:tr>
        <w:tblPrEx>
          <w:tblCellMar>
            <w:top w:w="0" w:type="dxa"/>
            <w:left w:w="108" w:type="dxa"/>
            <w:bottom w:w="0" w:type="dxa"/>
            <w:right w:w="108" w:type="dxa"/>
          </w:tblCellMar>
        </w:tblPrEx>
        <w:trPr>
          <w:trHeight w:val="113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30</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北京市大兴区人民政府关于公布大兴区征收农用地区片综合地价比例的通知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〔2021〕19号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市规划自然资源委大兴分局</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31</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北京市大兴区人民政府关于印发《大兴区促进知识产权发展暂行办法》的通知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〔2021〕21号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区市场监管局</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32</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北京市大兴区人民政府关于印发《大兴区火灾事故延伸调查实施办法（试行）》的通知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〔2022〕2号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区消防救援支队</w:t>
            </w:r>
          </w:p>
        </w:tc>
      </w:tr>
      <w:tr>
        <w:tblPrEx>
          <w:tblCellMar>
            <w:top w:w="0" w:type="dxa"/>
            <w:left w:w="108" w:type="dxa"/>
            <w:bottom w:w="0" w:type="dxa"/>
            <w:right w:w="108" w:type="dxa"/>
          </w:tblCellMar>
        </w:tblPrEx>
        <w:trPr>
          <w:trHeight w:val="113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33</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北京市大兴区人民政府关于印发《大兴区促进氢能产业发展暂行办法（2022年修订版）》的通知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〔2022〕6号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区经济和信息化局</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34</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北京市大兴区人民政府关于印发《大兴区支持商业航天产业发展暂行办法》的通知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〔2022〕7号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区经济和信息化局</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35</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北京市大兴区人民政府关于废止部分区政府文件的通知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〔2022〕11号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区发展改革委</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36</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北京市大兴区人民政府废止《关于使用国家开发银行贷款项目管理办法（试行）》的通知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〔2022〕15号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区发展改革委</w:t>
            </w:r>
          </w:p>
        </w:tc>
      </w:tr>
      <w:tr>
        <w:tblPrEx>
          <w:tblCellMar>
            <w:top w:w="0" w:type="dxa"/>
            <w:left w:w="108" w:type="dxa"/>
            <w:bottom w:w="0" w:type="dxa"/>
            <w:right w:w="108" w:type="dxa"/>
          </w:tblCellMar>
        </w:tblPrEx>
        <w:trPr>
          <w:trHeight w:val="81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37</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北京市大兴区人民政府关于划定本行政区域禁止露天烧烤范围的通告</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〔2022〕20号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区城管执法局</w:t>
            </w:r>
          </w:p>
        </w:tc>
      </w:tr>
      <w:tr>
        <w:tblPrEx>
          <w:tblCellMar>
            <w:top w:w="0" w:type="dxa"/>
            <w:left w:w="108" w:type="dxa"/>
            <w:bottom w:w="0" w:type="dxa"/>
            <w:right w:w="108" w:type="dxa"/>
          </w:tblCellMar>
        </w:tblPrEx>
        <w:trPr>
          <w:trHeight w:val="872"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38</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北京市大兴区人民政府关于印发《大兴区促进产业高质量发展的指导意见》的通知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〔2022〕22号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区发展改革委</w:t>
            </w:r>
          </w:p>
        </w:tc>
      </w:tr>
      <w:tr>
        <w:tblPrEx>
          <w:tblCellMar>
            <w:top w:w="0" w:type="dxa"/>
            <w:left w:w="108" w:type="dxa"/>
            <w:bottom w:w="0" w:type="dxa"/>
            <w:right w:w="108" w:type="dxa"/>
          </w:tblCellMar>
        </w:tblPrEx>
        <w:trPr>
          <w:trHeight w:val="113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39</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北京市大兴区人民政府关于印发《北京市大兴区工业用地先租后让暂行规定（试行）》的</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〔2023〕3号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市规划自然资源委大兴分局</w:t>
            </w:r>
          </w:p>
        </w:tc>
      </w:tr>
      <w:tr>
        <w:tblPrEx>
          <w:tblCellMar>
            <w:top w:w="0" w:type="dxa"/>
            <w:left w:w="108" w:type="dxa"/>
            <w:bottom w:w="0" w:type="dxa"/>
            <w:right w:w="108" w:type="dxa"/>
          </w:tblCellMar>
        </w:tblPrEx>
        <w:trPr>
          <w:trHeight w:val="102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40</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北京市大兴区人民政府办公室关于印发大兴区事业单位实行聘用合同制实施办法(试行)的</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京兴政办发〔2002〕79号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区人力资源社会社保局</w:t>
            </w:r>
          </w:p>
        </w:tc>
      </w:tr>
      <w:tr>
        <w:trPr>
          <w:trHeight w:val="88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41</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北京市大兴区人民政府办公室转发区市政管委关于夜景照明方案审核事项的通知的通知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京兴政办发〔2004〕72号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区城市管理委</w:t>
            </w:r>
          </w:p>
        </w:tc>
      </w:tr>
      <w:tr>
        <w:tblPrEx>
          <w:tblCellMar>
            <w:top w:w="0" w:type="dxa"/>
            <w:left w:w="108" w:type="dxa"/>
            <w:bottom w:w="0" w:type="dxa"/>
            <w:right w:w="108" w:type="dxa"/>
          </w:tblCellMar>
        </w:tblPrEx>
        <w:trPr>
          <w:trHeight w:val="97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42</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北京市大兴区人民政府办公室关于印发大兴区水资源费和污水处理费使用管理办法的通知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京兴政办发〔2012〕51号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区水务局</w:t>
            </w:r>
          </w:p>
        </w:tc>
      </w:tr>
      <w:tr>
        <w:tblPrEx>
          <w:tblCellMar>
            <w:top w:w="0" w:type="dxa"/>
            <w:left w:w="108" w:type="dxa"/>
            <w:bottom w:w="0" w:type="dxa"/>
            <w:right w:w="108" w:type="dxa"/>
          </w:tblCellMar>
        </w:tblPrEx>
        <w:trPr>
          <w:trHeight w:val="962"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43</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北京市大兴区人民政府办公室转发区住建委关于回迁安置小区相关费用补贴标准指导意见的通知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京兴政办发〔2012〕68号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区住房城乡建设委</w:t>
            </w:r>
          </w:p>
        </w:tc>
      </w:tr>
      <w:tr>
        <w:tblPrEx>
          <w:tblCellMar>
            <w:top w:w="0" w:type="dxa"/>
            <w:left w:w="108" w:type="dxa"/>
            <w:bottom w:w="0" w:type="dxa"/>
            <w:right w:w="108" w:type="dxa"/>
          </w:tblCellMar>
        </w:tblPrEx>
        <w:trPr>
          <w:trHeight w:val="86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44</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北京市大兴区人民政府办公室关于印发北京市大兴区食品摊贩管理办法（试行）的通知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京兴政办发〔2013〕14号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区城管执法局</w:t>
            </w:r>
          </w:p>
        </w:tc>
      </w:tr>
      <w:tr>
        <w:tblPrEx>
          <w:tblCellMar>
            <w:top w:w="0" w:type="dxa"/>
            <w:left w:w="108" w:type="dxa"/>
            <w:bottom w:w="0" w:type="dxa"/>
            <w:right w:w="108" w:type="dxa"/>
          </w:tblCellMar>
        </w:tblPrEx>
        <w:trPr>
          <w:trHeight w:val="899"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45</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北京市大兴区人民政府办公室关于印发北京市大兴区政务网络与信息安全管理办法的通知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京兴政办发〔2013〕42号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区经济和信息化局</w:t>
            </w:r>
          </w:p>
        </w:tc>
      </w:tr>
      <w:tr>
        <w:tblPrEx>
          <w:tblCellMar>
            <w:top w:w="0" w:type="dxa"/>
            <w:left w:w="108" w:type="dxa"/>
            <w:bottom w:w="0" w:type="dxa"/>
            <w:right w:w="108" w:type="dxa"/>
          </w:tblCellMar>
        </w:tblPrEx>
        <w:trPr>
          <w:trHeight w:val="91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46</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北京市大兴区人民政府办公室转发区民政局关于加强见义勇为权益保护工作意见的通知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京兴政办发〔2014〕13号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区民政局</w:t>
            </w:r>
          </w:p>
        </w:tc>
      </w:tr>
      <w:tr>
        <w:tblPrEx>
          <w:tblCellMar>
            <w:top w:w="0" w:type="dxa"/>
            <w:left w:w="108" w:type="dxa"/>
            <w:bottom w:w="0" w:type="dxa"/>
            <w:right w:w="108" w:type="dxa"/>
          </w:tblCellMar>
        </w:tblPrEx>
        <w:trPr>
          <w:trHeight w:val="113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47</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北京市大兴区人民政府办公室关于印发大兴区全面推进农村土地承包经营权确权登记颁证工作实施意见的通知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京兴政办发〔2015〕35号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区经管站</w:t>
            </w:r>
          </w:p>
        </w:tc>
      </w:tr>
      <w:tr>
        <w:tblPrEx>
          <w:tblCellMar>
            <w:top w:w="0" w:type="dxa"/>
            <w:left w:w="108" w:type="dxa"/>
            <w:bottom w:w="0" w:type="dxa"/>
            <w:right w:w="108" w:type="dxa"/>
          </w:tblCellMar>
        </w:tblPrEx>
        <w:trPr>
          <w:trHeight w:val="113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48</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北京市大兴区人民政府办公室关于印发大兴区关于开展城乡居民补充医疗保障工作的实施意见（试行）的通知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京兴政办发〔2019〕34号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区医保局</w:t>
            </w:r>
          </w:p>
        </w:tc>
      </w:tr>
      <w:tr>
        <w:tblPrEx>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49</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北京市大兴区人民政府办公室关于印发《大兴区畜禽养殖禁养区划定方案》的通知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京兴政办发〔2020〕6号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区农业农村局</w:t>
            </w:r>
          </w:p>
        </w:tc>
      </w:tr>
      <w:tr>
        <w:tblPrEx>
          <w:tblCellMar>
            <w:top w:w="0" w:type="dxa"/>
            <w:left w:w="108" w:type="dxa"/>
            <w:bottom w:w="0" w:type="dxa"/>
            <w:right w:w="108" w:type="dxa"/>
          </w:tblCellMar>
        </w:tblPrEx>
        <w:trPr>
          <w:trHeight w:val="113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50</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北京市大兴区人民政府办公室关于印发《大兴区巩固拓展脱贫攻坚成果推进乡村振兴的农业政策措施》的通知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京兴政办发〔2021〕19号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区农业农村局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TU2NjRhYzJkYWM1YTQ1NzQyMGEzZTA4ZmU4NWIifQ=="/>
  </w:docVars>
  <w:rsids>
    <w:rsidRoot w:val="5C3C3A8D"/>
    <w:rsid w:val="5C3C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420"/>
    </w:pPr>
    <w:rPr>
      <w:rFonts w:ascii="等线" w:hAnsi="等线" w:eastAsia="等线"/>
      <w:b/>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2023-06-12T01:17:00Z</dcterms:created>
  <dc:creator>米露</dc:creator>
  <cp:lastModifiedBy>米露</cp:lastModifiedBy>
  <dcterms:modified xsi:type="dcterms:W3CDTF">2023-06-12T01:17:46Z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7A99A7660EE8403E9CC1D17A7ADBC052_11</vt:lpwstr>
  </property>
</Properties>
</file>