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93"/>
        <w:spacing w:before="308" w:line="218" w:lineRule="auto"/>
        <w:outlineLvl w:val="0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color w:val="FF0000"/>
          <w14:textOutline w14:w="15875" w14:cap="flat" w14:cmpd="sng">
            <w14:solidFill>
              <w14:srgbClr w14:val="FF0000"/>
            </w14:solidFill>
            <w14:prstDash w14:val="solid"/>
            <w14:miter w14:lim="0"/>
          </w14:textOutline>
          <w:spacing w:val="-75"/>
          <w:w w:val="80"/>
        </w:rPr>
        <w:t>北京市大兴区人民政府文件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958"/>
        <w:spacing w:before="101" w:line="223" w:lineRule="auto"/>
        <w:rPr/>
      </w:pPr>
      <w:r>
        <w:rPr>
          <w:spacing w:val="4"/>
        </w:rPr>
        <w:t>京兴政发〔2024〕6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spacing w:before="46" w:line="28" w:lineRule="exact"/>
        <w:rPr/>
      </w:pPr>
      <w:r>
        <w:rPr/>
        <w:drawing>
          <wp:inline distT="0" distB="0" distL="0" distR="0">
            <wp:extent cx="5648325" cy="1816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8325" cy="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295"/>
        <w:spacing w:before="140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北京市大兴区人民政府</w:t>
      </w:r>
    </w:p>
    <w:p>
      <w:pPr>
        <w:ind w:left="1142"/>
        <w:spacing w:before="27" w:line="24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关于印发《2024</w:t>
      </w:r>
      <w:r>
        <w:rPr>
          <w:rFonts w:ascii="SimSun" w:hAnsi="SimSun" w:eastAsia="SimSun" w:cs="SimSun"/>
          <w:sz w:val="43"/>
          <w:szCs w:val="43"/>
          <w:spacing w:val="-8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年区政府工作报告</w:t>
      </w:r>
    </w:p>
    <w:p>
      <w:pPr>
        <w:ind w:left="1862"/>
        <w:spacing w:line="606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重点工作分工方案》的通知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101" w:line="562" w:lineRule="exact"/>
        <w:rPr/>
      </w:pPr>
      <w:r>
        <w:rPr>
          <w:spacing w:val="4"/>
          <w:position w:val="18"/>
        </w:rPr>
        <w:t>各镇人民政府，</w:t>
      </w:r>
      <w:r>
        <w:rPr>
          <w:spacing w:val="-74"/>
          <w:position w:val="18"/>
        </w:rPr>
        <w:t xml:space="preserve"> </w:t>
      </w:r>
      <w:r>
        <w:rPr>
          <w:spacing w:val="4"/>
          <w:position w:val="18"/>
        </w:rPr>
        <w:t>区政府各委、办、局（公司）、</w:t>
      </w:r>
      <w:r>
        <w:rPr>
          <w:spacing w:val="-84"/>
          <w:position w:val="18"/>
        </w:rPr>
        <w:t xml:space="preserve"> </w:t>
      </w:r>
      <w:r>
        <w:rPr>
          <w:spacing w:val="4"/>
          <w:position w:val="18"/>
        </w:rPr>
        <w:t>中心，各街道办</w:t>
      </w:r>
    </w:p>
    <w:p>
      <w:pPr>
        <w:pStyle w:val="BodyText"/>
        <w:ind w:left="35"/>
        <w:spacing w:line="223" w:lineRule="auto"/>
        <w:rPr/>
      </w:pPr>
      <w:r>
        <w:rPr>
          <w:spacing w:val="-2"/>
        </w:rPr>
        <w:t>事处：</w:t>
      </w:r>
    </w:p>
    <w:p>
      <w:pPr>
        <w:pStyle w:val="BodyText"/>
        <w:ind w:left="69" w:right="83" w:firstLine="589"/>
        <w:spacing w:before="184" w:line="334" w:lineRule="auto"/>
        <w:rPr/>
      </w:pPr>
      <w:r>
        <w:rPr>
          <w:spacing w:val="5"/>
        </w:rPr>
        <w:t>《2024</w:t>
      </w:r>
      <w:r>
        <w:rPr>
          <w:spacing w:val="-36"/>
        </w:rPr>
        <w:t xml:space="preserve"> </w:t>
      </w:r>
      <w:r>
        <w:rPr>
          <w:spacing w:val="5"/>
        </w:rPr>
        <w:t>年区政府工作报告重点工作分工方案》</w:t>
      </w:r>
      <w:r>
        <w:rPr>
          <w:spacing w:val="-72"/>
        </w:rPr>
        <w:t xml:space="preserve"> </w:t>
      </w:r>
      <w:r>
        <w:rPr>
          <w:spacing w:val="5"/>
        </w:rPr>
        <w:t>已经第</w:t>
      </w:r>
      <w:r>
        <w:rPr>
          <w:spacing w:val="-45"/>
        </w:rPr>
        <w:t xml:space="preserve"> </w:t>
      </w:r>
      <w:r>
        <w:rPr>
          <w:spacing w:val="5"/>
        </w:rPr>
        <w:t>46</w:t>
      </w:r>
      <w:r>
        <w:rPr>
          <w:spacing w:val="-47"/>
        </w:rPr>
        <w:t xml:space="preserve"> </w:t>
      </w:r>
      <w:r>
        <w:rPr>
          <w:spacing w:val="5"/>
        </w:rPr>
        <w:t>次</w:t>
      </w:r>
      <w:r>
        <w:rPr/>
        <w:t xml:space="preserve"> </w:t>
      </w:r>
      <w:r>
        <w:rPr>
          <w:spacing w:val="10"/>
        </w:rPr>
        <w:t>区政府常务会、第</w:t>
      </w:r>
      <w:r>
        <w:rPr>
          <w:spacing w:val="-33"/>
        </w:rPr>
        <w:t xml:space="preserve"> </w:t>
      </w:r>
      <w:r>
        <w:rPr>
          <w:spacing w:val="10"/>
        </w:rPr>
        <w:t>81</w:t>
      </w:r>
      <w:r>
        <w:rPr>
          <w:spacing w:val="-45"/>
        </w:rPr>
        <w:t xml:space="preserve"> </w:t>
      </w:r>
      <w:r>
        <w:rPr>
          <w:spacing w:val="10"/>
        </w:rPr>
        <w:t>次区委常委会审议通过，现印发给你们，</w:t>
      </w:r>
    </w:p>
    <w:p>
      <w:pPr>
        <w:pStyle w:val="BodyText"/>
        <w:ind w:left="35"/>
        <w:spacing w:line="220" w:lineRule="auto"/>
        <w:rPr/>
      </w:pPr>
      <w:r>
        <w:rPr>
          <w:spacing w:val="6"/>
        </w:rPr>
        <w:t>并就有关事项通知如下：</w:t>
      </w:r>
    </w:p>
    <w:p>
      <w:pPr>
        <w:pStyle w:val="BodyText"/>
        <w:ind w:left="37" w:firstLine="634"/>
        <w:spacing w:before="187" w:line="334" w:lineRule="auto"/>
        <w:rPr/>
      </w:pPr>
      <w:r>
        <w:rPr>
          <w:rFonts w:ascii="SimHei" w:hAnsi="SimHei" w:eastAsia="SimHei" w:cs="SimHei"/>
          <w:spacing w:val="9"/>
        </w:rPr>
        <w:t>一、提高认识，压实工作责任。</w:t>
      </w:r>
      <w:r>
        <w:rPr>
          <w:spacing w:val="9"/>
        </w:rPr>
        <w:t>各部门、各单位要提高政治</w:t>
      </w:r>
      <w:r>
        <w:rPr>
          <w:spacing w:val="5"/>
        </w:rPr>
        <w:t xml:space="preserve"> </w:t>
      </w:r>
      <w:r>
        <w:rPr>
          <w:spacing w:val="1"/>
        </w:rPr>
        <w:t>站位，主动担当作为，积极履职尽责，对年度任务目标不</w:t>
      </w:r>
      <w:r>
        <w:rPr/>
        <w:t>退不让，</w:t>
      </w:r>
      <w:r>
        <w:rPr/>
        <w:t xml:space="preserve"> </w:t>
      </w:r>
      <w:r>
        <w:rPr>
          <w:spacing w:val="9"/>
        </w:rPr>
        <w:t>以高度政治责任感推动区政府工作报告重点工作，用实际行动保</w:t>
      </w:r>
    </w:p>
    <w:p>
      <w:pPr>
        <w:pStyle w:val="BodyText"/>
        <w:ind w:left="43"/>
        <w:spacing w:before="1" w:line="221" w:lineRule="auto"/>
        <w:rPr/>
      </w:pPr>
      <w:r>
        <w:rPr>
          <w:spacing w:val="5"/>
        </w:rPr>
        <w:t>障我区高质量发展。</w:t>
      </w:r>
    </w:p>
    <w:p>
      <w:pPr>
        <w:spacing w:line="221" w:lineRule="auto"/>
        <w:sectPr>
          <w:footerReference w:type="default" r:id="rId1"/>
          <w:pgSz w:w="11906" w:h="16839"/>
          <w:pgMar w:top="1431" w:right="1391" w:bottom="1271" w:left="1460" w:header="0" w:footer="992" w:gutter="0"/>
        </w:sectPr>
        <w:rPr/>
      </w:pPr>
    </w:p>
    <w:p>
      <w:pPr>
        <w:pStyle w:val="BodyText"/>
        <w:ind w:left="13" w:right="81" w:firstLine="636"/>
        <w:spacing w:before="183" w:line="334" w:lineRule="auto"/>
        <w:rPr/>
      </w:pPr>
      <w:r>
        <w:rPr>
          <w:rFonts w:ascii="SimHei" w:hAnsi="SimHei" w:eastAsia="SimHei" w:cs="SimHei"/>
          <w:spacing w:val="9"/>
        </w:rPr>
        <w:t>二、强化举措，狠抓工作落实。</w:t>
      </w:r>
      <w:r>
        <w:rPr>
          <w:spacing w:val="9"/>
        </w:rPr>
        <w:t>各部门、各单位要紧扣任务</w:t>
      </w:r>
      <w:r>
        <w:rPr>
          <w:spacing w:val="5"/>
        </w:rPr>
        <w:t xml:space="preserve"> </w:t>
      </w:r>
      <w:r>
        <w:rPr>
          <w:spacing w:val="9"/>
        </w:rPr>
        <w:t>目标，增强工作落实的执行力，找准工作思路，科学统筹谋划，</w:t>
      </w:r>
      <w:r>
        <w:rPr>
          <w:spacing w:val="3"/>
        </w:rPr>
        <w:t xml:space="preserve"> </w:t>
      </w:r>
      <w:r>
        <w:rPr>
          <w:spacing w:val="9"/>
        </w:rPr>
        <w:t>制定行之有效的工作措施，全力以赴确保各项工作落实落细、见</w:t>
      </w:r>
    </w:p>
    <w:p>
      <w:pPr>
        <w:pStyle w:val="BodyText"/>
        <w:ind w:left="3"/>
        <w:spacing w:line="221" w:lineRule="auto"/>
        <w:rPr/>
      </w:pPr>
      <w:r>
        <w:rPr>
          <w:spacing w:val="4"/>
        </w:rPr>
        <w:t>行见效。</w:t>
      </w:r>
    </w:p>
    <w:p>
      <w:pPr>
        <w:pStyle w:val="BodyText"/>
        <w:ind w:left="13" w:firstLine="637"/>
        <w:spacing w:before="185" w:line="334" w:lineRule="auto"/>
        <w:rPr/>
      </w:pPr>
      <w:r>
        <w:rPr>
          <w:rFonts w:ascii="SimHei" w:hAnsi="SimHei" w:eastAsia="SimHei" w:cs="SimHei"/>
          <w:spacing w:val="9"/>
        </w:rPr>
        <w:t>三、整合资源，提升工作效能。</w:t>
      </w:r>
      <w:r>
        <w:rPr>
          <w:spacing w:val="9"/>
        </w:rPr>
        <w:t>各主要责任单位要聚焦所负</w:t>
      </w:r>
      <w:r>
        <w:rPr>
          <w:spacing w:val="4"/>
        </w:rPr>
        <w:t xml:space="preserve"> </w:t>
      </w:r>
      <w:r>
        <w:rPr>
          <w:spacing w:val="1"/>
        </w:rPr>
        <w:t>责工作任务，发挥好牵头抓总作用，与市、区各级部门强化沟</w:t>
      </w:r>
      <w:r>
        <w:rPr/>
        <w:t>通，</w:t>
      </w:r>
      <w:r>
        <w:rPr/>
        <w:t xml:space="preserve"> </w:t>
      </w:r>
      <w:r>
        <w:rPr>
          <w:spacing w:val="9"/>
        </w:rPr>
        <w:t>密切协作，聚合各方力量，形成工作合力，确保各项工作高效有</w:t>
      </w:r>
    </w:p>
    <w:p>
      <w:pPr>
        <w:pStyle w:val="BodyText"/>
        <w:ind w:left="1"/>
        <w:spacing w:line="222" w:lineRule="auto"/>
        <w:rPr/>
      </w:pPr>
      <w:r>
        <w:rPr>
          <w:spacing w:val="4"/>
        </w:rPr>
        <w:t>序推进。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810"/>
        <w:spacing w:before="100" w:line="562" w:lineRule="exact"/>
        <w:rPr/>
      </w:pPr>
      <w:r>
        <w:rPr>
          <w:spacing w:val="8"/>
          <w:position w:val="18"/>
        </w:rPr>
        <w:t>北京市大兴区人民政府</w:t>
      </w:r>
    </w:p>
    <w:p>
      <w:pPr>
        <w:pStyle w:val="BodyText"/>
        <w:ind w:left="5214"/>
        <w:spacing w:line="222" w:lineRule="auto"/>
        <w:rPr/>
      </w:pPr>
      <w:r>
        <w:rPr>
          <w:spacing w:val="-9"/>
        </w:rPr>
        <w:t>2024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spacing w:val="-9"/>
        </w:rPr>
        <w:t>3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spacing w:val="-9"/>
        </w:rPr>
        <w:t>13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p>
      <w:pPr>
        <w:pStyle w:val="BodyText"/>
        <w:ind w:left="636"/>
        <w:spacing w:before="187" w:line="222" w:lineRule="auto"/>
        <w:rPr/>
      </w:pPr>
      <w:r>
        <w:rPr>
          <w:spacing w:val="8"/>
        </w:rPr>
        <w:t>（此件部分公开）</w:t>
      </w:r>
    </w:p>
    <w:p>
      <w:pPr>
        <w:spacing w:line="222" w:lineRule="auto"/>
        <w:sectPr>
          <w:footerReference w:type="default" r:id="rId3"/>
          <w:pgSz w:w="11906" w:h="16839"/>
          <w:pgMar w:top="1431" w:right="1391" w:bottom="1270" w:left="1482" w:header="0" w:footer="992" w:gutter="0"/>
        </w:sectPr>
        <w:rPr/>
      </w:pPr>
    </w:p>
    <w:p>
      <w:pPr>
        <w:spacing w:line="390" w:lineRule="auto"/>
        <w:rPr>
          <w:rFonts w:ascii="Arial"/>
          <w:sz w:val="21"/>
        </w:rPr>
      </w:pPr>
      <w:r/>
    </w:p>
    <w:p>
      <w:pPr>
        <w:ind w:left="157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2024</w:t>
      </w:r>
      <w:r>
        <w:rPr>
          <w:rFonts w:ascii="SimSun" w:hAnsi="SimSun" w:eastAsia="SimSun" w:cs="SimSun"/>
          <w:sz w:val="43"/>
          <w:szCs w:val="43"/>
          <w:spacing w:val="-7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年区政府工作报告重点工作分工方案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052"/>
        <w:spacing w:before="100" w:line="226" w:lineRule="auto"/>
        <w:rPr/>
      </w:pPr>
      <w:r>
        <w:rPr>
          <w:rFonts w:ascii="KaiTi" w:hAnsi="KaiTi" w:eastAsia="KaiTi" w:cs="KaiTi"/>
        </w:rPr>
        <w:t>（共计</w:t>
      </w:r>
      <w:r>
        <w:rPr>
          <w:rFonts w:ascii="KaiTi" w:hAnsi="KaiTi" w:eastAsia="KaiTi" w:cs="KaiTi"/>
          <w:spacing w:val="-41"/>
        </w:rPr>
        <w:t xml:space="preserve"> </w:t>
      </w:r>
      <w:r>
        <w:rPr>
          <w:rFonts w:ascii="KaiTi" w:hAnsi="KaiTi" w:eastAsia="KaiTi" w:cs="KaiTi"/>
        </w:rPr>
        <w:t>107</w:t>
      </w:r>
      <w:r>
        <w:rPr>
          <w:rFonts w:ascii="KaiTi" w:hAnsi="KaiTi" w:eastAsia="KaiTi" w:cs="KaiTi"/>
          <w:spacing w:val="-56"/>
        </w:rPr>
        <w:t xml:space="preserve"> </w:t>
      </w:r>
      <w:r>
        <w:rPr>
          <w:rFonts w:ascii="KaiTi" w:hAnsi="KaiTi" w:eastAsia="KaiTi" w:cs="KaiTi"/>
        </w:rPr>
        <w:t>项</w:t>
      </w:r>
      <w:r>
        <w:rPr/>
        <w:t>）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346"/>
        <w:spacing w:before="101" w:line="56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8"/>
        </w:rPr>
        <w:t>一、全区经济社会发展主要预期目标</w:t>
      </w:r>
    </w:p>
    <w:p>
      <w:pPr>
        <w:ind w:left="35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1.地区生产总值比上年增长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4.5%以上。</w:t>
      </w:r>
    </w:p>
    <w:p>
      <w:pPr>
        <w:pStyle w:val="BodyText"/>
        <w:ind w:left="358"/>
        <w:spacing w:before="180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354"/>
        <w:spacing w:before="188" w:line="561" w:lineRule="exact"/>
        <w:rPr/>
      </w:pPr>
      <w:r>
        <w:rPr>
          <w:spacing w:val="2"/>
          <w:position w:val="18"/>
        </w:rPr>
        <w:t>主要责任单位：</w:t>
      </w:r>
      <w:r>
        <w:rPr>
          <w:spacing w:val="-79"/>
          <w:position w:val="18"/>
        </w:rPr>
        <w:t xml:space="preserve"> </w:t>
      </w:r>
      <w:r>
        <w:rPr>
          <w:spacing w:val="2"/>
          <w:position w:val="18"/>
        </w:rPr>
        <w:t>区发展改革委</w:t>
      </w:r>
    </w:p>
    <w:p>
      <w:pPr>
        <w:pStyle w:val="BodyText"/>
        <w:ind w:left="358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38"/>
        <w:spacing w:before="185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8"/>
        </w:rPr>
        <w:t>2.一般公共预算收入比上年增长</w:t>
      </w:r>
      <w:r>
        <w:rPr>
          <w:rFonts w:ascii="SimHei" w:hAnsi="SimHei" w:eastAsia="SimHei" w:cs="SimHei"/>
          <w:sz w:val="31"/>
          <w:szCs w:val="31"/>
          <w:spacing w:val="-64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5%。</w:t>
      </w:r>
    </w:p>
    <w:p>
      <w:pPr>
        <w:pStyle w:val="BodyText"/>
        <w:ind w:left="358"/>
        <w:spacing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354"/>
        <w:spacing w:before="191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区财政局</w:t>
      </w:r>
    </w:p>
    <w:p>
      <w:pPr>
        <w:pStyle w:val="BodyText"/>
        <w:ind w:left="358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40"/>
        <w:spacing w:before="185" w:line="56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8"/>
        </w:rPr>
        <w:t>3.社会消费品零售额比上年增长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5%以上。</w:t>
      </w:r>
    </w:p>
    <w:p>
      <w:pPr>
        <w:pStyle w:val="BodyText"/>
        <w:ind w:left="358"/>
        <w:spacing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354"/>
        <w:spacing w:before="185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区商务局</w:t>
      </w:r>
    </w:p>
    <w:p>
      <w:pPr>
        <w:pStyle w:val="BodyText"/>
        <w:ind w:left="358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32"/>
        <w:spacing w:before="187" w:line="56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7"/>
        </w:rPr>
        <w:t>4.居民人均可支配收入稳步提升。</w:t>
      </w:r>
    </w:p>
    <w:p>
      <w:pPr>
        <w:pStyle w:val="BodyText"/>
        <w:ind w:left="358"/>
        <w:spacing w:line="222" w:lineRule="auto"/>
        <w:rPr/>
      </w:pPr>
      <w:r>
        <w:rPr>
          <w:spacing w:val="7"/>
        </w:rPr>
        <w:t>牵头领导：张晓晟、周</w:t>
      </w:r>
      <w:r>
        <w:rPr>
          <w:spacing w:val="7"/>
        </w:rPr>
        <w:t xml:space="preserve">  </w:t>
      </w:r>
      <w:r>
        <w:rPr>
          <w:spacing w:val="7"/>
        </w:rPr>
        <w:t>冲</w:t>
      </w:r>
    </w:p>
    <w:p>
      <w:pPr>
        <w:pStyle w:val="BodyText"/>
        <w:ind w:left="354"/>
        <w:spacing w:before="186" w:line="562" w:lineRule="exact"/>
        <w:rPr/>
      </w:pPr>
      <w:r>
        <w:rPr>
          <w:spacing w:val="2"/>
          <w:position w:val="18"/>
        </w:rPr>
        <w:t>主要责任单位：</w:t>
      </w:r>
      <w:r>
        <w:rPr>
          <w:spacing w:val="-61"/>
          <w:position w:val="18"/>
        </w:rPr>
        <w:t xml:space="preserve"> </w:t>
      </w:r>
      <w:r>
        <w:rPr>
          <w:spacing w:val="2"/>
          <w:position w:val="18"/>
        </w:rPr>
        <w:t>区人力资源社会保障局、</w:t>
      </w:r>
      <w:r>
        <w:rPr>
          <w:spacing w:val="-85"/>
          <w:position w:val="18"/>
        </w:rPr>
        <w:t xml:space="preserve"> </w:t>
      </w:r>
      <w:r>
        <w:rPr>
          <w:spacing w:val="2"/>
          <w:position w:val="18"/>
        </w:rPr>
        <w:t>区农业农村局</w:t>
      </w:r>
    </w:p>
    <w:p>
      <w:pPr>
        <w:pStyle w:val="BodyText"/>
        <w:ind w:left="358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33"/>
        <w:spacing w:before="185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5.全年完成固定资产投资</w:t>
      </w:r>
      <w:r>
        <w:rPr>
          <w:rFonts w:ascii="SimHei" w:hAnsi="SimHei" w:eastAsia="SimHei" w:cs="SimHei"/>
          <w:sz w:val="31"/>
          <w:szCs w:val="31"/>
          <w:spacing w:val="-45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1000</w:t>
      </w:r>
      <w:r>
        <w:rPr>
          <w:rFonts w:ascii="SimHei" w:hAnsi="SimHei" w:eastAsia="SimHei" w:cs="SimHei"/>
          <w:sz w:val="31"/>
          <w:szCs w:val="31"/>
          <w:spacing w:val="-5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亿元。</w:t>
      </w:r>
    </w:p>
    <w:p>
      <w:pPr>
        <w:pStyle w:val="BodyText"/>
        <w:ind w:left="358"/>
        <w:spacing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354"/>
        <w:spacing w:before="191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</w:p>
    <w:p>
      <w:pPr>
        <w:spacing w:line="221" w:lineRule="auto"/>
        <w:sectPr>
          <w:footerReference w:type="default" r:id="rId4"/>
          <w:pgSz w:w="11906" w:h="16839"/>
          <w:pgMar w:top="1431" w:right="1474" w:bottom="1270" w:left="1785" w:header="0" w:footer="992" w:gutter="0"/>
        </w:sectPr>
        <w:rPr/>
      </w:pPr>
    </w:p>
    <w:p>
      <w:pPr>
        <w:pStyle w:val="BodyText"/>
        <w:ind w:left="662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3"/>
        <w:spacing w:before="18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6.规上工业总产值同比增长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5%。</w:t>
      </w:r>
    </w:p>
    <w:p>
      <w:pPr>
        <w:pStyle w:val="BodyText"/>
        <w:ind w:left="662"/>
        <w:spacing w:before="177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8"/>
        <w:spacing w:before="186" w:line="221" w:lineRule="auto"/>
        <w:rPr/>
      </w:pPr>
      <w:r>
        <w:rPr>
          <w:spacing w:val="3"/>
        </w:rPr>
        <w:t>主要责任单位：</w:t>
      </w:r>
      <w:r>
        <w:rPr>
          <w:spacing w:val="-78"/>
        </w:rPr>
        <w:t xml:space="preserve"> </w:t>
      </w:r>
      <w:r>
        <w:rPr>
          <w:spacing w:val="3"/>
        </w:rPr>
        <w:t>区经济和信息化局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5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7.万元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GDP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能耗达到市级要求。</w:t>
      </w:r>
    </w:p>
    <w:p>
      <w:pPr>
        <w:pStyle w:val="BodyText"/>
        <w:ind w:left="662"/>
        <w:spacing w:before="183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88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8.生产生活用水总量和用水效率指标达到市级要求。</w:t>
      </w:r>
    </w:p>
    <w:p>
      <w:pPr>
        <w:pStyle w:val="BodyText"/>
        <w:ind w:left="662"/>
        <w:spacing w:before="181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4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区水务局</w:t>
      </w:r>
    </w:p>
    <w:p>
      <w:pPr>
        <w:pStyle w:val="BodyText"/>
        <w:ind w:left="662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4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  <w:position w:val="18"/>
        </w:rPr>
        <w:t>二、突出量质并举，壮大高质量发展动能，在构建现代产业体</w:t>
      </w:r>
    </w:p>
    <w:p>
      <w:pPr>
        <w:ind w:left="1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系上实现更大突破</w:t>
      </w:r>
    </w:p>
    <w:p>
      <w:pPr>
        <w:ind w:left="635"/>
        <w:spacing w:before="18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9.实现生物医药基地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6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个专业特色园投入使用。</w:t>
      </w:r>
    </w:p>
    <w:p>
      <w:pPr>
        <w:pStyle w:val="BodyText"/>
        <w:ind w:left="662"/>
        <w:spacing w:before="180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5" w:line="221" w:lineRule="auto"/>
        <w:rPr/>
      </w:pPr>
      <w:r>
        <w:rPr>
          <w:spacing w:val="8"/>
        </w:rPr>
        <w:t>主要责任单位：大兴生物医药基地管委会</w:t>
      </w:r>
    </w:p>
    <w:p>
      <w:pPr>
        <w:pStyle w:val="BodyText"/>
        <w:ind w:left="662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60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10.吸引</w:t>
      </w:r>
      <w:r>
        <w:rPr>
          <w:rFonts w:ascii="SimHei" w:hAnsi="SimHei" w:eastAsia="SimHei" w:cs="SimHei"/>
          <w:sz w:val="31"/>
          <w:szCs w:val="31"/>
          <w:spacing w:val="-3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100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个高端医药项目落地。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8" w:line="221" w:lineRule="auto"/>
        <w:rPr/>
      </w:pPr>
      <w:r>
        <w:rPr>
          <w:spacing w:val="8"/>
        </w:rPr>
        <w:t>主要责任单位：大兴生物医药基地管委会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4"/>
        <w:spacing w:before="185"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11.积极配合中检院、药监局工作，推进药品监管科学全国</w:t>
      </w:r>
    </w:p>
    <w:p>
      <w:pPr>
        <w:spacing w:line="218" w:lineRule="auto"/>
        <w:sectPr>
          <w:footerReference w:type="default" r:id="rId5"/>
          <w:pgSz w:w="11906" w:h="16839"/>
          <w:pgMar w:top="1431" w:right="1463" w:bottom="1270" w:left="1482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重点实验室建设。</w:t>
      </w:r>
    </w:p>
    <w:p>
      <w:pPr>
        <w:pStyle w:val="BodyText"/>
        <w:ind w:left="650"/>
        <w:spacing w:before="180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46"/>
        <w:spacing w:before="185" w:line="562" w:lineRule="exact"/>
        <w:rPr/>
      </w:pPr>
      <w:r>
        <w:rPr>
          <w:spacing w:val="8"/>
          <w:position w:val="18"/>
        </w:rPr>
        <w:t>主要责任单位：大兴生物医药基地管委会</w:t>
      </w:r>
    </w:p>
    <w:p>
      <w:pPr>
        <w:pStyle w:val="BodyText"/>
        <w:ind w:left="650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9"/>
        <w:spacing w:before="184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12.实现新一代信软营收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200</w:t>
      </w:r>
      <w:r>
        <w:rPr>
          <w:rFonts w:ascii="SimHei" w:hAnsi="SimHei" w:eastAsia="SimHei" w:cs="SimHei"/>
          <w:sz w:val="31"/>
          <w:szCs w:val="31"/>
          <w:spacing w:val="-61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亿元以上。</w:t>
      </w:r>
    </w:p>
    <w:p>
      <w:pPr>
        <w:pStyle w:val="BodyText"/>
        <w:ind w:left="650"/>
        <w:spacing w:before="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44"/>
        <w:spacing w:before="188" w:line="559" w:lineRule="exact"/>
        <w:rPr/>
      </w:pPr>
      <w:r>
        <w:rPr>
          <w:spacing w:val="8"/>
          <w:position w:val="18"/>
        </w:rPr>
        <w:t>主要责任单位：大兴经济开发区管委会</w:t>
      </w:r>
    </w:p>
    <w:p>
      <w:pPr>
        <w:pStyle w:val="BodyText"/>
        <w:ind w:left="650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9"/>
        <w:spacing w:before="184" w:line="56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13.投入运营</w:t>
      </w:r>
      <w:r>
        <w:rPr>
          <w:rFonts w:ascii="SimHei" w:hAnsi="SimHei" w:eastAsia="SimHei" w:cs="SimHei"/>
          <w:sz w:val="31"/>
          <w:szCs w:val="31"/>
          <w:spacing w:val="-60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3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个数字经济主题楼宇。</w:t>
      </w:r>
    </w:p>
    <w:p>
      <w:pPr>
        <w:pStyle w:val="BodyText"/>
        <w:ind w:left="650"/>
        <w:spacing w:before="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44"/>
        <w:spacing w:before="185" w:line="560" w:lineRule="exact"/>
        <w:rPr/>
      </w:pPr>
      <w:r>
        <w:rPr>
          <w:spacing w:val="8"/>
          <w:position w:val="18"/>
        </w:rPr>
        <w:t>主要责任单位：大兴经济开发区管委会</w:t>
      </w:r>
    </w:p>
    <w:p>
      <w:pPr>
        <w:pStyle w:val="BodyText"/>
        <w:ind w:left="650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9"/>
        <w:spacing w:before="187" w:line="56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14.打造“数据合规港”</w:t>
      </w:r>
      <w:r>
        <w:rPr>
          <w:rFonts w:ascii="SimHei" w:hAnsi="SimHei" w:eastAsia="SimHei" w:cs="SimHei"/>
          <w:sz w:val="31"/>
          <w:szCs w:val="31"/>
          <w:spacing w:val="-9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，搭建数据合规服务平台。</w:t>
      </w:r>
    </w:p>
    <w:p>
      <w:pPr>
        <w:pStyle w:val="BodyText"/>
        <w:ind w:left="650"/>
        <w:spacing w:before="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46"/>
        <w:spacing w:before="185" w:line="562" w:lineRule="exact"/>
        <w:rPr/>
      </w:pPr>
      <w:r>
        <w:rPr>
          <w:spacing w:val="8"/>
          <w:position w:val="18"/>
        </w:rPr>
        <w:t>主要责任单位：大兴经济开发区管委会</w:t>
      </w:r>
    </w:p>
    <w:p>
      <w:pPr>
        <w:pStyle w:val="BodyText"/>
        <w:ind w:left="650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9"/>
        <w:spacing w:before="184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15</w:t>
      </w:r>
      <w:r>
        <w:rPr>
          <w:rFonts w:ascii="SimHei" w:hAnsi="SimHei" w:eastAsia="SimHei" w:cs="SimHei"/>
          <w:sz w:val="31"/>
          <w:szCs w:val="31"/>
          <w:spacing w:val="-61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打造金苑路科创园，集聚</w:t>
      </w:r>
      <w:r>
        <w:rPr>
          <w:rFonts w:ascii="SimHei" w:hAnsi="SimHei" w:eastAsia="SimHei" w:cs="SimHei"/>
          <w:sz w:val="31"/>
          <w:szCs w:val="31"/>
          <w:spacing w:val="-44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10</w:t>
      </w:r>
      <w:r>
        <w:rPr>
          <w:rFonts w:ascii="SimHei" w:hAnsi="SimHei" w:eastAsia="SimHei" w:cs="SimHei"/>
          <w:sz w:val="31"/>
          <w:szCs w:val="31"/>
          <w:spacing w:val="-56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家以上数字经济企业。</w:t>
      </w:r>
    </w:p>
    <w:p>
      <w:pPr>
        <w:pStyle w:val="BodyText"/>
        <w:ind w:left="650"/>
        <w:spacing w:before="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46"/>
        <w:spacing w:before="188" w:line="221" w:lineRule="auto"/>
        <w:rPr/>
      </w:pPr>
      <w:r>
        <w:rPr>
          <w:spacing w:val="8"/>
        </w:rPr>
        <w:t>主要责任单位：大兴经济开发区管委会</w:t>
      </w:r>
    </w:p>
    <w:p>
      <w:pPr>
        <w:pStyle w:val="BodyText"/>
        <w:ind w:left="650"/>
        <w:spacing w:before="188" w:line="558" w:lineRule="exact"/>
        <w:rPr/>
      </w:pPr>
      <w:r>
        <w:rPr>
          <w:spacing w:val="-3"/>
          <w:position w:val="18"/>
        </w:rPr>
        <w:t>完成时限：2024</w:t>
      </w:r>
      <w:r>
        <w:rPr>
          <w:spacing w:val="-52"/>
          <w:position w:val="18"/>
        </w:rPr>
        <w:t xml:space="preserve"> </w:t>
      </w:r>
      <w:r>
        <w:rPr>
          <w:spacing w:val="-3"/>
          <w:position w:val="18"/>
        </w:rPr>
        <w:t>年</w:t>
      </w:r>
      <w:r>
        <w:rPr>
          <w:spacing w:val="-40"/>
          <w:position w:val="18"/>
        </w:rPr>
        <w:t xml:space="preserve"> </w:t>
      </w:r>
      <w:r>
        <w:rPr>
          <w:spacing w:val="-3"/>
          <w:position w:val="18"/>
        </w:rPr>
        <w:t>12</w:t>
      </w:r>
      <w:r>
        <w:rPr>
          <w:spacing w:val="-44"/>
          <w:position w:val="18"/>
        </w:rPr>
        <w:t xml:space="preserve"> </w:t>
      </w:r>
      <w:r>
        <w:rPr>
          <w:spacing w:val="-3"/>
          <w:position w:val="18"/>
        </w:rPr>
        <w:t>月</w:t>
      </w:r>
      <w:r>
        <w:rPr>
          <w:spacing w:val="-38"/>
          <w:position w:val="18"/>
        </w:rPr>
        <w:t xml:space="preserve"> </w:t>
      </w:r>
      <w:r>
        <w:rPr>
          <w:spacing w:val="-3"/>
          <w:position w:val="18"/>
        </w:rPr>
        <w:t>31</w:t>
      </w:r>
      <w:r>
        <w:rPr>
          <w:spacing w:val="-3"/>
          <w:position w:val="18"/>
        </w:rPr>
        <w:t xml:space="preserve"> </w:t>
      </w:r>
      <w:r>
        <w:rPr>
          <w:spacing w:val="-3"/>
          <w:position w:val="18"/>
        </w:rPr>
        <w:t>日</w:t>
      </w:r>
    </w:p>
    <w:p>
      <w:pPr>
        <w:ind w:left="649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16.建成数字虚拟制片创新中心。</w:t>
      </w:r>
    </w:p>
    <w:p>
      <w:pPr>
        <w:pStyle w:val="BodyText"/>
        <w:ind w:left="650"/>
        <w:spacing w:before="183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46"/>
        <w:spacing w:before="186" w:line="559" w:lineRule="exact"/>
        <w:rPr/>
      </w:pPr>
      <w:r>
        <w:rPr>
          <w:spacing w:val="8"/>
          <w:position w:val="18"/>
        </w:rPr>
        <w:t>主要责任单位：大兴经济开发区管委会</w:t>
      </w:r>
    </w:p>
    <w:p>
      <w:pPr>
        <w:pStyle w:val="BodyText"/>
        <w:ind w:left="650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2" w:lineRule="auto"/>
        <w:sectPr>
          <w:footerReference w:type="default" r:id="rId6"/>
          <w:pgSz w:w="11906" w:h="16839"/>
          <w:pgMar w:top="1431" w:right="1474" w:bottom="1268" w:left="1493" w:header="0" w:footer="992" w:gutter="0"/>
        </w:sectPr>
        <w:rPr/>
      </w:pPr>
    </w:p>
    <w:p>
      <w:pPr>
        <w:ind w:left="660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17.北京中日合作示范区引入外资企业不少于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30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家。</w:t>
      </w:r>
    </w:p>
    <w:p>
      <w:pPr>
        <w:pStyle w:val="BodyText"/>
        <w:ind w:left="662"/>
        <w:spacing w:before="180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8"/>
        <w:spacing w:before="186" w:line="220" w:lineRule="auto"/>
        <w:rPr/>
      </w:pPr>
      <w:r>
        <w:rPr>
          <w:spacing w:val="8"/>
        </w:rPr>
        <w:t>主要责任单位：北京中日国际合作产业园管委会</w:t>
      </w:r>
    </w:p>
    <w:p>
      <w:pPr>
        <w:pStyle w:val="BodyText"/>
        <w:ind w:left="662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60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18.氢能示范区南区三期主体建成。</w:t>
      </w:r>
    </w:p>
    <w:p>
      <w:pPr>
        <w:pStyle w:val="BodyText"/>
        <w:ind w:left="662"/>
        <w:spacing w:before="179" w:line="221" w:lineRule="auto"/>
        <w:rPr/>
      </w:pP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8"/>
        <w:spacing w:before="187" w:line="562" w:lineRule="exact"/>
        <w:rPr/>
      </w:pPr>
      <w:r>
        <w:rPr>
          <w:spacing w:val="6"/>
          <w:position w:val="18"/>
        </w:rPr>
        <w:t>主要责任单位：</w:t>
      </w:r>
      <w:r>
        <w:rPr>
          <w:spacing w:val="-78"/>
          <w:position w:val="18"/>
        </w:rPr>
        <w:t xml:space="preserve"> </w:t>
      </w:r>
      <w:r>
        <w:rPr>
          <w:spacing w:val="6"/>
          <w:position w:val="18"/>
        </w:rPr>
        <w:t>区经济和信息化局、黄村镇人民</w:t>
      </w:r>
      <w:r>
        <w:rPr>
          <w:spacing w:val="5"/>
          <w:position w:val="18"/>
        </w:rPr>
        <w:t>政府、兴创</w:t>
      </w:r>
    </w:p>
    <w:p>
      <w:pPr>
        <w:pStyle w:val="BodyText"/>
        <w:ind w:left="2"/>
        <w:spacing w:line="223" w:lineRule="auto"/>
        <w:rPr/>
      </w:pPr>
      <w:r>
        <w:rPr>
          <w:spacing w:val="3"/>
        </w:rPr>
        <w:t>公司</w:t>
      </w:r>
    </w:p>
    <w:p>
      <w:pPr>
        <w:pStyle w:val="BodyText"/>
        <w:ind w:left="662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60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19.推动国电投氢能中试生产基地、美锦氢能总部一期投</w:t>
      </w:r>
      <w:r>
        <w:rPr>
          <w:rFonts w:ascii="SimHei" w:hAnsi="SimHei" w:eastAsia="SimHei" w:cs="SimHei"/>
          <w:sz w:val="31"/>
          <w:szCs w:val="31"/>
          <w:spacing w:val="7"/>
        </w:rPr>
        <w:t>产。</w:t>
      </w:r>
    </w:p>
    <w:p>
      <w:pPr>
        <w:pStyle w:val="BodyText"/>
        <w:ind w:left="662"/>
        <w:spacing w:before="180" w:line="221" w:lineRule="auto"/>
        <w:rPr/>
      </w:pP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8"/>
        <w:spacing w:before="189" w:line="221" w:lineRule="auto"/>
        <w:rPr/>
      </w:pPr>
      <w:r>
        <w:rPr>
          <w:spacing w:val="3"/>
        </w:rPr>
        <w:t>主要责任单位：</w:t>
      </w:r>
      <w:r>
        <w:rPr>
          <w:spacing w:val="-78"/>
        </w:rPr>
        <w:t xml:space="preserve"> </w:t>
      </w:r>
      <w:r>
        <w:rPr>
          <w:spacing w:val="3"/>
        </w:rPr>
        <w:t>区经济和信息化局</w:t>
      </w:r>
    </w:p>
    <w:p>
      <w:pPr>
        <w:pStyle w:val="BodyText"/>
        <w:ind w:left="662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1"/>
        <w:spacing w:before="18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20.落地北京市燃料电池产业创新中心。</w:t>
      </w:r>
    </w:p>
    <w:p>
      <w:pPr>
        <w:pStyle w:val="BodyText"/>
        <w:ind w:left="662"/>
        <w:spacing w:before="182" w:line="221" w:lineRule="auto"/>
        <w:rPr/>
      </w:pPr>
      <w:r>
        <w:rPr>
          <w:spacing w:val="8"/>
        </w:rPr>
        <w:t>牵头领导：仲伟功、吴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8"/>
        <w:spacing w:before="191" w:line="221" w:lineRule="auto"/>
        <w:rPr/>
      </w:pPr>
      <w:r>
        <w:rPr>
          <w:spacing w:val="3"/>
        </w:rPr>
        <w:t>主要责任单位：</w:t>
      </w:r>
      <w:r>
        <w:rPr>
          <w:spacing w:val="-78"/>
        </w:rPr>
        <w:t xml:space="preserve"> </w:t>
      </w:r>
      <w:r>
        <w:rPr>
          <w:spacing w:val="3"/>
        </w:rPr>
        <w:t>区经济和信息化局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1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21.启动商业航天基地创新中心建设。</w:t>
      </w:r>
    </w:p>
    <w:p>
      <w:pPr>
        <w:pStyle w:val="BodyText"/>
        <w:ind w:left="662"/>
        <w:spacing w:before="184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8"/>
        <w:spacing w:before="184" w:line="221" w:lineRule="auto"/>
        <w:rPr/>
      </w:pPr>
      <w:r>
        <w:rPr>
          <w:spacing w:val="5"/>
        </w:rPr>
        <w:t>主要责任单位：安定镇人民政府、</w:t>
      </w:r>
      <w:r>
        <w:rPr>
          <w:spacing w:val="-70"/>
        </w:rPr>
        <w:t xml:space="preserve"> </w:t>
      </w:r>
      <w:r>
        <w:rPr>
          <w:spacing w:val="5"/>
        </w:rPr>
        <w:t>区经济和信息化局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1"/>
        <w:spacing w:before="187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8"/>
        </w:rPr>
        <w:t>22.提速中关村大兴园改革提升，推进中关村大兴园四至</w:t>
      </w:r>
      <w:r>
        <w:rPr>
          <w:rFonts w:ascii="SimHei" w:hAnsi="SimHei" w:eastAsia="SimHei" w:cs="SimHei"/>
          <w:sz w:val="31"/>
          <w:szCs w:val="31"/>
          <w:spacing w:val="3"/>
          <w:position w:val="18"/>
        </w:rPr>
        <w:t>范围优</w:t>
      </w:r>
    </w:p>
    <w:p>
      <w:pPr>
        <w:spacing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化调整，加强中关村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7"/>
        </w:rPr>
        <w:t>1+5</w:t>
      </w:r>
      <w:r>
        <w:rPr>
          <w:rFonts w:ascii="SimHei" w:hAnsi="SimHei" w:eastAsia="SimHei" w:cs="SimHei"/>
          <w:sz w:val="31"/>
          <w:szCs w:val="31"/>
          <w:spacing w:val="-7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7"/>
        </w:rPr>
        <w:t>政策宣传力度，</w:t>
      </w:r>
      <w:r>
        <w:rPr>
          <w:rFonts w:ascii="SimHei" w:hAnsi="SimHei" w:eastAsia="SimHei" w:cs="SimHei"/>
          <w:sz w:val="31"/>
          <w:szCs w:val="31"/>
          <w:spacing w:val="-8"/>
        </w:rPr>
        <w:t>促进大兴园产业高质量发展。</w:t>
      </w:r>
    </w:p>
    <w:p>
      <w:pPr>
        <w:pStyle w:val="BodyText"/>
        <w:ind w:left="662"/>
        <w:spacing w:before="195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spacing w:line="223" w:lineRule="auto"/>
        <w:sectPr>
          <w:footerReference w:type="default" r:id="rId7"/>
          <w:pgSz w:w="11906" w:h="16839"/>
          <w:pgMar w:top="1431" w:right="1019" w:bottom="1270" w:left="1482" w:header="0" w:footer="992" w:gutter="0"/>
        </w:sectPr>
        <w:rPr/>
      </w:pPr>
    </w:p>
    <w:p>
      <w:pPr>
        <w:pStyle w:val="BodyText"/>
        <w:ind w:left="650"/>
        <w:spacing w:before="185" w:line="221" w:lineRule="auto"/>
        <w:rPr/>
      </w:pPr>
      <w:r>
        <w:rPr>
          <w:spacing w:val="2"/>
        </w:rPr>
        <w:t>主要责任单位：</w:t>
      </w:r>
      <w:r>
        <w:rPr>
          <w:spacing w:val="-65"/>
        </w:rPr>
        <w:t xml:space="preserve"> </w:t>
      </w:r>
      <w:r>
        <w:rPr>
          <w:spacing w:val="2"/>
        </w:rPr>
        <w:t>区经济和信息化局</w:t>
      </w:r>
    </w:p>
    <w:p>
      <w:pPr>
        <w:pStyle w:val="BodyText"/>
        <w:ind w:left="654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4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23.拉动科技服务业营收增长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5%以上。</w:t>
      </w:r>
    </w:p>
    <w:p>
      <w:pPr>
        <w:pStyle w:val="BodyText"/>
        <w:ind w:left="654"/>
        <w:spacing w:before="183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0"/>
        <w:spacing w:before="185" w:line="221" w:lineRule="auto"/>
        <w:rPr/>
      </w:pPr>
      <w:r>
        <w:rPr>
          <w:spacing w:val="-1"/>
        </w:rPr>
        <w:t>主要责任单位：</w:t>
      </w:r>
      <w:r>
        <w:rPr>
          <w:spacing w:val="-74"/>
        </w:rPr>
        <w:t xml:space="preserve"> </w:t>
      </w:r>
      <w:r>
        <w:rPr>
          <w:spacing w:val="-1"/>
        </w:rPr>
        <w:t>区科委</w:t>
      </w:r>
    </w:p>
    <w:p>
      <w:pPr>
        <w:pStyle w:val="BodyText"/>
        <w:ind w:left="654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4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24.引育“国高新”企业不少于百家。</w:t>
      </w:r>
    </w:p>
    <w:p>
      <w:pPr>
        <w:pStyle w:val="BodyText"/>
        <w:ind w:left="654"/>
        <w:spacing w:before="181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0"/>
        <w:spacing w:before="184" w:line="221" w:lineRule="auto"/>
        <w:rPr/>
      </w:pPr>
      <w:r>
        <w:rPr>
          <w:spacing w:val="-1"/>
        </w:rPr>
        <w:t>主要责任单位：</w:t>
      </w:r>
      <w:r>
        <w:rPr>
          <w:spacing w:val="-74"/>
        </w:rPr>
        <w:t xml:space="preserve"> </w:t>
      </w:r>
      <w:r>
        <w:rPr>
          <w:spacing w:val="-1"/>
        </w:rPr>
        <w:t>区科委</w:t>
      </w:r>
    </w:p>
    <w:p>
      <w:pPr>
        <w:pStyle w:val="BodyText"/>
        <w:ind w:left="654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2"/>
        <w:spacing w:before="185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8"/>
        </w:rPr>
        <w:t>25.优化供地程序，形成首个工业项目“拿地</w:t>
      </w:r>
      <w:r>
        <w:rPr>
          <w:rFonts w:ascii="SimHei" w:hAnsi="SimHei" w:eastAsia="SimHei" w:cs="SimHei"/>
          <w:sz w:val="31"/>
          <w:szCs w:val="31"/>
          <w:spacing w:val="14"/>
          <w:position w:val="18"/>
        </w:rPr>
        <w:t>即开工”优秀</w:t>
      </w:r>
    </w:p>
    <w:p>
      <w:pPr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案例。</w:t>
      </w:r>
    </w:p>
    <w:p>
      <w:pPr>
        <w:pStyle w:val="BodyText"/>
        <w:ind w:left="654"/>
        <w:spacing w:before="179" w:line="222" w:lineRule="auto"/>
        <w:rPr/>
      </w:pPr>
      <w:r>
        <w:rPr>
          <w:spacing w:val="5"/>
        </w:rPr>
        <w:t>牵头领导：翟</w:t>
      </w:r>
      <w:r>
        <w:rPr>
          <w:spacing w:val="5"/>
        </w:rPr>
        <w:t xml:space="preserve">  </w:t>
      </w:r>
      <w:r>
        <w:rPr>
          <w:spacing w:val="5"/>
        </w:rPr>
        <w:t>杨、吴</w:t>
      </w:r>
      <w:r>
        <w:rPr>
          <w:spacing w:val="21"/>
        </w:rPr>
        <w:t xml:space="preserve">  </w:t>
      </w:r>
      <w:r>
        <w:rPr>
          <w:spacing w:val="5"/>
        </w:rPr>
        <w:t>浩</w:t>
      </w:r>
    </w:p>
    <w:p>
      <w:pPr>
        <w:pStyle w:val="BodyText"/>
        <w:spacing w:before="186" w:line="560" w:lineRule="exact"/>
        <w:jc w:val="right"/>
        <w:rPr/>
      </w:pPr>
      <w:r>
        <w:rPr>
          <w:spacing w:val="6"/>
          <w:position w:val="18"/>
        </w:rPr>
        <w:t>主要责任单位：市规划自然资源委大兴分局、</w:t>
      </w:r>
      <w:r>
        <w:rPr>
          <w:spacing w:val="-81"/>
          <w:position w:val="18"/>
        </w:rPr>
        <w:t xml:space="preserve"> </w:t>
      </w:r>
      <w:r>
        <w:rPr>
          <w:spacing w:val="6"/>
          <w:position w:val="18"/>
        </w:rPr>
        <w:t>区经济和信息</w:t>
      </w:r>
    </w:p>
    <w:p>
      <w:pPr>
        <w:pStyle w:val="BodyText"/>
        <w:ind w:left="7"/>
        <w:spacing w:before="1" w:line="221" w:lineRule="auto"/>
        <w:rPr/>
      </w:pPr>
      <w:r>
        <w:rPr>
          <w:spacing w:val="1"/>
        </w:rPr>
        <w:t>化局、</w:t>
      </w:r>
      <w:r>
        <w:rPr>
          <w:spacing w:val="-81"/>
        </w:rPr>
        <w:t xml:space="preserve"> </w:t>
      </w:r>
      <w:r>
        <w:rPr>
          <w:spacing w:val="1"/>
        </w:rPr>
        <w:t>区住房城乡建设委</w:t>
      </w:r>
    </w:p>
    <w:p>
      <w:pPr>
        <w:pStyle w:val="BodyText"/>
        <w:ind w:left="654"/>
        <w:spacing w:before="190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2"/>
        <w:spacing w:before="184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17"/>
        </w:rPr>
        <w:t>26.全年引进综合纳税百万级以上企业</w:t>
      </w:r>
      <w:r>
        <w:rPr>
          <w:rFonts w:ascii="SimHei" w:hAnsi="SimHei" w:eastAsia="SimHei" w:cs="SimHei"/>
          <w:sz w:val="31"/>
          <w:szCs w:val="31"/>
          <w:spacing w:val="-37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  <w:position w:val="17"/>
        </w:rPr>
        <w:t>110</w:t>
      </w:r>
      <w:r>
        <w:rPr>
          <w:rFonts w:ascii="SimHei" w:hAnsi="SimHei" w:eastAsia="SimHei" w:cs="SimHei"/>
          <w:sz w:val="31"/>
          <w:szCs w:val="31"/>
          <w:spacing w:val="-49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  <w:position w:val="17"/>
        </w:rPr>
        <w:t>家</w:t>
      </w:r>
      <w:r>
        <w:rPr>
          <w:rFonts w:ascii="SimHei" w:hAnsi="SimHei" w:eastAsia="SimHei" w:cs="SimHei"/>
          <w:sz w:val="31"/>
          <w:szCs w:val="31"/>
          <w:spacing w:val="11"/>
          <w:position w:val="17"/>
        </w:rPr>
        <w:t>（含千万级企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业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10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4"/>
        </w:rPr>
        <w:t>家）。</w:t>
      </w:r>
    </w:p>
    <w:p>
      <w:pPr>
        <w:pStyle w:val="BodyText"/>
        <w:ind w:left="654"/>
        <w:spacing w:before="183" w:line="222" w:lineRule="auto"/>
        <w:rPr/>
      </w:pPr>
      <w:r>
        <w:rPr>
          <w:spacing w:val="6"/>
        </w:rPr>
        <w:t>牵头领导：吴</w:t>
      </w:r>
      <w:r>
        <w:rPr>
          <w:spacing w:val="6"/>
        </w:rPr>
        <w:t xml:space="preserve">  </w:t>
      </w:r>
      <w:r>
        <w:rPr>
          <w:spacing w:val="6"/>
        </w:rPr>
        <w:t>浩、周新蓉</w:t>
      </w:r>
    </w:p>
    <w:p>
      <w:pPr>
        <w:pStyle w:val="BodyText"/>
        <w:ind w:left="650"/>
        <w:spacing w:before="186" w:line="221" w:lineRule="auto"/>
        <w:rPr/>
      </w:pPr>
      <w:r>
        <w:rPr>
          <w:spacing w:val="3"/>
        </w:rPr>
        <w:t>主要责任单位：</w:t>
      </w:r>
      <w:r>
        <w:rPr>
          <w:spacing w:val="-72"/>
        </w:rPr>
        <w:t xml:space="preserve"> </w:t>
      </w:r>
      <w:r>
        <w:rPr>
          <w:spacing w:val="3"/>
        </w:rPr>
        <w:t>区投资促进服务中心</w:t>
      </w:r>
    </w:p>
    <w:p>
      <w:pPr>
        <w:pStyle w:val="BodyText"/>
        <w:ind w:left="654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4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27.推进国家知识产权强市试点城市建设。</w:t>
      </w:r>
    </w:p>
    <w:p>
      <w:pPr>
        <w:pStyle w:val="BodyText"/>
        <w:ind w:left="654"/>
        <w:spacing w:before="181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0"/>
        <w:spacing w:before="184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区市场监管局</w:t>
      </w:r>
    </w:p>
    <w:p>
      <w:pPr>
        <w:spacing w:line="221" w:lineRule="auto"/>
        <w:sectPr>
          <w:footerReference w:type="default" r:id="rId8"/>
          <w:pgSz w:w="11906" w:h="16839"/>
          <w:pgMar w:top="1431" w:right="1473" w:bottom="1268" w:left="1489" w:header="0" w:footer="992" w:gutter="0"/>
        </w:sectPr>
        <w:rPr/>
      </w:pPr>
    </w:p>
    <w:p>
      <w:pPr>
        <w:pStyle w:val="BodyText"/>
        <w:ind w:left="662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1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28.核心专利快速预审案件不少于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300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件。</w:t>
      </w:r>
    </w:p>
    <w:p>
      <w:pPr>
        <w:pStyle w:val="BodyText"/>
        <w:ind w:left="662"/>
        <w:spacing w:before="179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8"/>
        <w:spacing w:before="186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区市场监管局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4" w:line="562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8"/>
        </w:rPr>
        <w:t>29.搭建高频事项一次办理场景应用，推动</w:t>
      </w:r>
      <w:r>
        <w:rPr>
          <w:rFonts w:ascii="SimHei" w:hAnsi="SimHei" w:eastAsia="SimHei" w:cs="SimHei"/>
          <w:sz w:val="31"/>
          <w:szCs w:val="31"/>
          <w:spacing w:val="-69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  <w:position w:val="18"/>
        </w:rPr>
        <w:t>4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0</w:t>
      </w:r>
      <w:r>
        <w:rPr>
          <w:rFonts w:ascii="SimHei" w:hAnsi="SimHei" w:eastAsia="SimHei" w:cs="SimHei"/>
          <w:sz w:val="31"/>
          <w:szCs w:val="31"/>
          <w:spacing w:val="-60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个“一业一证”</w:t>
      </w:r>
    </w:p>
    <w:p>
      <w:pPr>
        <w:ind w:left="1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改革场景全面落地。</w:t>
      </w:r>
    </w:p>
    <w:p>
      <w:pPr>
        <w:pStyle w:val="BodyText"/>
        <w:ind w:left="662"/>
        <w:spacing w:before="181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88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区政务服务局</w:t>
      </w:r>
    </w:p>
    <w:p>
      <w:pPr>
        <w:pStyle w:val="BodyText"/>
        <w:ind w:left="662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4"/>
        <w:spacing w:before="185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30.力争总部公园新增租售面积</w:t>
      </w:r>
      <w:r>
        <w:rPr>
          <w:rFonts w:ascii="SimHei" w:hAnsi="SimHei" w:eastAsia="SimHei" w:cs="SimHei"/>
          <w:sz w:val="31"/>
          <w:szCs w:val="31"/>
          <w:spacing w:val="-29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13000</w:t>
      </w:r>
      <w:r>
        <w:rPr>
          <w:rFonts w:ascii="SimHei" w:hAnsi="SimHei" w:eastAsia="SimHei" w:cs="SimHei"/>
          <w:sz w:val="31"/>
          <w:szCs w:val="31"/>
          <w:spacing w:val="-4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平方米，企航商务园</w:t>
      </w:r>
    </w:p>
    <w:p>
      <w:pPr>
        <w:ind w:left="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新增租售面积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13500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平方米。</w:t>
      </w:r>
    </w:p>
    <w:p>
      <w:pPr>
        <w:pStyle w:val="BodyText"/>
        <w:ind w:left="662"/>
        <w:spacing w:before="183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85" w:line="223" w:lineRule="auto"/>
        <w:rPr/>
      </w:pPr>
      <w:r>
        <w:rPr>
          <w:spacing w:val="5"/>
        </w:rPr>
        <w:t>主要责任单位：</w:t>
      </w:r>
      <w:r>
        <w:rPr>
          <w:spacing w:val="-78"/>
        </w:rPr>
        <w:t xml:space="preserve"> </w:t>
      </w:r>
      <w:r>
        <w:rPr>
          <w:spacing w:val="5"/>
        </w:rPr>
        <w:t>区国资委、兴创公司、大兴发展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4"/>
        <w:spacing w:before="18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31.实现规上企业突破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1700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家。</w:t>
      </w:r>
    </w:p>
    <w:p>
      <w:pPr>
        <w:pStyle w:val="BodyText"/>
        <w:ind w:left="662"/>
        <w:spacing w:before="179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88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区发展改革委</w:t>
      </w:r>
    </w:p>
    <w:p>
      <w:pPr>
        <w:pStyle w:val="BodyText"/>
        <w:ind w:left="662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4"/>
        <w:spacing w:before="18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32.略。</w:t>
      </w:r>
    </w:p>
    <w:p>
      <w:pPr>
        <w:pStyle w:val="BodyText"/>
        <w:ind w:left="662"/>
        <w:spacing w:before="178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91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区金融办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4"/>
        <w:spacing w:before="185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33.新设</w:t>
      </w:r>
      <w:r>
        <w:rPr>
          <w:rFonts w:ascii="SimHei" w:hAnsi="SimHei" w:eastAsia="SimHei" w:cs="SimHei"/>
          <w:sz w:val="31"/>
          <w:szCs w:val="31"/>
          <w:spacing w:val="-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10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支产业投资基金，总规模突破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500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亿元。</w:t>
      </w:r>
    </w:p>
    <w:p>
      <w:pPr>
        <w:spacing w:line="218" w:lineRule="auto"/>
        <w:sectPr>
          <w:footerReference w:type="default" r:id="rId9"/>
          <w:pgSz w:w="11906" w:h="16839"/>
          <w:pgMar w:top="1431" w:right="1160" w:bottom="1270" w:left="1482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59"/>
        <w:spacing w:before="185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5"/>
        <w:spacing w:before="188" w:line="221" w:lineRule="auto"/>
        <w:rPr/>
      </w:pPr>
      <w:r>
        <w:rPr>
          <w:spacing w:val="7"/>
        </w:rPr>
        <w:t>主要责任单位：大兴投资</w:t>
      </w:r>
    </w:p>
    <w:p>
      <w:pPr>
        <w:pStyle w:val="BodyText"/>
        <w:ind w:left="659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186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三、突出大干快上，积蓄高质量发展后劲，在打造首都对外</w:t>
      </w:r>
    </w:p>
    <w:p>
      <w:pPr>
        <w:ind w:left="6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开放新引擎上展现更大作为</w:t>
      </w:r>
    </w:p>
    <w:p>
      <w:pPr>
        <w:ind w:left="642"/>
        <w:spacing w:before="180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34.完成固定资产投资</w:t>
      </w:r>
      <w:r>
        <w:rPr>
          <w:rFonts w:ascii="SimHei" w:hAnsi="SimHei" w:eastAsia="SimHei" w:cs="SimHei"/>
          <w:sz w:val="31"/>
          <w:szCs w:val="31"/>
          <w:spacing w:val="-2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109.2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亿元，建安投资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31.9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亿元。</w:t>
      </w:r>
    </w:p>
    <w:p>
      <w:pPr>
        <w:pStyle w:val="BodyText"/>
        <w:ind w:left="659"/>
        <w:spacing w:before="197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5"/>
        <w:spacing w:before="185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9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187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7"/>
        </w:rPr>
        <w:t>35.临空经济区引进优质项目不少于</w:t>
      </w:r>
      <w:r>
        <w:rPr>
          <w:rFonts w:ascii="SimHei" w:hAnsi="SimHei" w:eastAsia="SimHei" w:cs="SimHei"/>
          <w:sz w:val="31"/>
          <w:szCs w:val="31"/>
          <w:spacing w:val="-47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7"/>
        </w:rPr>
        <w:t>20</w:t>
      </w:r>
      <w:r>
        <w:rPr>
          <w:rFonts w:ascii="SimHei" w:hAnsi="SimHei" w:eastAsia="SimHei" w:cs="SimHei"/>
          <w:sz w:val="31"/>
          <w:szCs w:val="31"/>
          <w:spacing w:val="-62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17"/>
        </w:rPr>
        <w:t>个、外资企业不少于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60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家。</w:t>
      </w:r>
    </w:p>
    <w:p>
      <w:pPr>
        <w:pStyle w:val="BodyText"/>
        <w:ind w:left="659"/>
        <w:spacing w:before="180" w:line="222" w:lineRule="auto"/>
        <w:rPr/>
      </w:pPr>
      <w:r>
        <w:rPr>
          <w:spacing w:val="7"/>
        </w:rPr>
        <w:t>牵头领导：满群杰、周新蓉</w:t>
      </w:r>
    </w:p>
    <w:p>
      <w:pPr>
        <w:pStyle w:val="BodyText"/>
        <w:ind w:left="655"/>
        <w:spacing w:before="188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9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2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36.实际利用外资不少于</w:t>
      </w:r>
      <w:r>
        <w:rPr>
          <w:rFonts w:ascii="SimHei" w:hAnsi="SimHei" w:eastAsia="SimHei" w:cs="SimHei"/>
          <w:sz w:val="31"/>
          <w:szCs w:val="31"/>
          <w:spacing w:val="-3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亿美元。</w:t>
      </w:r>
    </w:p>
    <w:p>
      <w:pPr>
        <w:pStyle w:val="BodyText"/>
        <w:ind w:left="659"/>
        <w:spacing w:before="184" w:line="222" w:lineRule="auto"/>
        <w:rPr/>
      </w:pPr>
      <w:r>
        <w:rPr>
          <w:spacing w:val="7"/>
        </w:rPr>
        <w:t>牵头领导：满群杰、周新蓉</w:t>
      </w:r>
    </w:p>
    <w:p>
      <w:pPr>
        <w:pStyle w:val="BodyText"/>
        <w:ind w:left="655"/>
        <w:spacing w:before="185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9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2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37.实现医疗器械园、再生医学园主体结构封顶。</w:t>
      </w:r>
    </w:p>
    <w:p>
      <w:pPr>
        <w:pStyle w:val="BodyText"/>
        <w:ind w:left="659"/>
        <w:spacing w:before="182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3"/>
        <w:spacing w:before="185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9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184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8"/>
        </w:rPr>
        <w:t>38.完成北京第四实验学校东区部分主体</w:t>
      </w:r>
      <w:r>
        <w:rPr>
          <w:rFonts w:ascii="SimHei" w:hAnsi="SimHei" w:eastAsia="SimHei" w:cs="SimHei"/>
          <w:sz w:val="31"/>
          <w:szCs w:val="31"/>
          <w:spacing w:val="14"/>
          <w:position w:val="18"/>
        </w:rPr>
        <w:t>结构封顶，西区部</w:t>
      </w:r>
    </w:p>
    <w:p>
      <w:pPr>
        <w:ind w:left="8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分实现正负零。</w:t>
      </w:r>
    </w:p>
    <w:p>
      <w:pPr>
        <w:spacing w:line="226" w:lineRule="auto"/>
        <w:sectPr>
          <w:footerReference w:type="default" r:id="rId10"/>
          <w:pgSz w:w="11906" w:h="16839"/>
          <w:pgMar w:top="1431" w:right="1474" w:bottom="1270" w:left="1484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2"/>
        <w:spacing w:before="186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8"/>
        <w:spacing w:before="185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4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39.实现国际航空总部园部分完工。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8"/>
        <w:spacing w:before="186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62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5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40.推动国药等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个项目开工。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8"/>
        <w:spacing w:before="188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2"/>
        <w:spacing w:before="184" w:line="561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8"/>
        </w:rPr>
        <w:t>41.推动民航大学、航空科学研究院、适航审定中心落地临</w:t>
      </w:r>
    </w:p>
    <w:p>
      <w:pPr>
        <w:ind w:left="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空经济区。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8"/>
        <w:spacing w:before="185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62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5"/>
        <w:spacing w:before="185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42.启动兴礼街等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6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条道路建设，实施礼</w:t>
      </w:r>
      <w:r>
        <w:rPr>
          <w:rFonts w:ascii="SimHei" w:hAnsi="SimHei" w:eastAsia="SimHei" w:cs="SimHei"/>
          <w:sz w:val="31"/>
          <w:szCs w:val="31"/>
          <w:spacing w:val="6"/>
        </w:rPr>
        <w:t>贤站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TOD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项目。</w:t>
      </w:r>
    </w:p>
    <w:p>
      <w:pPr>
        <w:pStyle w:val="BodyText"/>
        <w:ind w:left="662"/>
        <w:spacing w:before="195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8"/>
        <w:spacing w:before="188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1"/>
        <w:spacing w:before="184" w:line="562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18"/>
        </w:rPr>
        <w:t>43.实现推动临空经济区</w:t>
      </w:r>
      <w:r>
        <w:rPr>
          <w:rFonts w:ascii="SimHei" w:hAnsi="SimHei" w:eastAsia="SimHei" w:cs="SimHei"/>
          <w:sz w:val="31"/>
          <w:szCs w:val="31"/>
          <w:spacing w:val="-50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18"/>
        </w:rPr>
        <w:t>0103</w:t>
      </w:r>
      <w:r>
        <w:rPr>
          <w:rFonts w:ascii="SimHei" w:hAnsi="SimHei" w:eastAsia="SimHei" w:cs="SimHei"/>
          <w:sz w:val="31"/>
          <w:szCs w:val="31"/>
          <w:spacing w:val="-53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18"/>
        </w:rPr>
        <w:t>街区</w:t>
      </w:r>
      <w:r>
        <w:rPr>
          <w:rFonts w:ascii="SimHei" w:hAnsi="SimHei" w:eastAsia="SimHei" w:cs="SimHei"/>
          <w:sz w:val="31"/>
          <w:szCs w:val="31"/>
          <w:spacing w:val="-50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position w:val="18"/>
        </w:rPr>
        <w:t>DX</w:t>
      </w:r>
      <w:r>
        <w:rPr>
          <w:rFonts w:ascii="SimHei" w:hAnsi="SimHei" w:eastAsia="SimHei" w:cs="SimHei"/>
          <w:sz w:val="31"/>
          <w:szCs w:val="31"/>
          <w:spacing w:val="9"/>
          <w:position w:val="18"/>
        </w:rPr>
        <w:t>12-0002-0102</w:t>
      </w:r>
      <w:r>
        <w:rPr>
          <w:rFonts w:ascii="SimHei" w:hAnsi="SimHei" w:eastAsia="SimHei" w:cs="SimHei"/>
          <w:sz w:val="31"/>
          <w:szCs w:val="31"/>
          <w:spacing w:val="-49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18"/>
        </w:rPr>
        <w:t>地块保</w:t>
      </w:r>
    </w:p>
    <w:p>
      <w:pPr>
        <w:ind w:left="11"/>
        <w:spacing w:before="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障性租赁住房项目开工。</w:t>
      </w:r>
    </w:p>
    <w:p>
      <w:pPr>
        <w:pStyle w:val="BodyText"/>
        <w:ind w:left="662"/>
        <w:spacing w:before="182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spacing w:before="186" w:line="221" w:lineRule="auto"/>
        <w:jc w:val="right"/>
        <w:rPr/>
      </w:pPr>
      <w:r>
        <w:rPr>
          <w:spacing w:val="-3"/>
        </w:rPr>
        <w:t>主要责任单位：临空经济区大兴片区管委会、燕兴保障房公司</w:t>
      </w:r>
    </w:p>
    <w:p>
      <w:pPr>
        <w:spacing w:line="221" w:lineRule="auto"/>
        <w:sectPr>
          <w:footerReference w:type="default" r:id="rId11"/>
          <w:pgSz w:w="11906" w:h="16839"/>
          <w:pgMar w:top="1431" w:right="1463" w:bottom="1271" w:left="1482" w:header="0" w:footer="992" w:gutter="0"/>
        </w:sectPr>
        <w:rPr/>
      </w:pPr>
    </w:p>
    <w:p>
      <w:pPr>
        <w:pStyle w:val="BodyText"/>
        <w:ind w:left="657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0"/>
        <w:spacing w:before="185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44.提炼报送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个“两区”建设创新实践案例。</w:t>
      </w:r>
    </w:p>
    <w:p>
      <w:pPr>
        <w:pStyle w:val="BodyText"/>
        <w:ind w:left="657"/>
        <w:spacing w:before="186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3"/>
        <w:spacing w:before="188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7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184" w:line="561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8"/>
        </w:rPr>
        <w:t>45.优化临空经济区招商工作机制，建立健全高效招商工作</w:t>
      </w:r>
    </w:p>
    <w:p>
      <w:pPr>
        <w:ind w:left="1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管理体系。</w:t>
      </w:r>
    </w:p>
    <w:p>
      <w:pPr>
        <w:pStyle w:val="BodyText"/>
        <w:ind w:left="657"/>
        <w:spacing w:before="178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3"/>
        <w:spacing w:before="185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7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" w:right="1" w:firstLine="627"/>
        <w:spacing w:before="183" w:line="33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46.结合中央、北京市数据出境管理最新要求，开展大兴临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空自贸区数据出境管理制度体系建设，形成便利化数据跨境流动</w:t>
      </w:r>
    </w:p>
    <w:p>
      <w:pPr>
        <w:ind w:left="1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管理机制。</w:t>
      </w:r>
    </w:p>
    <w:p>
      <w:pPr>
        <w:pStyle w:val="BodyText"/>
        <w:ind w:left="657"/>
        <w:spacing w:before="177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3"/>
        <w:spacing w:before="186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7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46"/>
        <w:spacing w:before="185"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47.完成会展消费片区城市设计方案和会展片区规划实施方案。</w:t>
      </w:r>
    </w:p>
    <w:p>
      <w:pPr>
        <w:pStyle w:val="BodyText"/>
        <w:ind w:left="657"/>
        <w:spacing w:before="181" w:line="222" w:lineRule="auto"/>
        <w:rPr/>
      </w:pPr>
      <w:r>
        <w:rPr>
          <w:spacing w:val="6"/>
        </w:rPr>
        <w:t>牵头领导：满群杰</w:t>
      </w:r>
    </w:p>
    <w:p>
      <w:pPr>
        <w:pStyle w:val="BodyText"/>
        <w:ind w:left="653"/>
        <w:spacing w:before="189" w:line="221" w:lineRule="auto"/>
        <w:rPr/>
      </w:pPr>
      <w:r>
        <w:rPr>
          <w:spacing w:val="8"/>
        </w:rPr>
        <w:t>主要责任单位：临空经济区大兴片区管委会</w:t>
      </w:r>
    </w:p>
    <w:p>
      <w:pPr>
        <w:pStyle w:val="BodyText"/>
        <w:ind w:left="657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1"/>
        <w:spacing w:before="185" w:line="561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8"/>
        </w:rPr>
        <w:t>四、突出品质优先，拓展高质量发展空间，在建设现代化平</w:t>
      </w:r>
    </w:p>
    <w:p>
      <w:pPr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原新城上迈出更大步伐</w:t>
      </w:r>
    </w:p>
    <w:p>
      <w:pPr>
        <w:ind w:left="630"/>
        <w:spacing w:before="18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48.打赢全国文明城区创建收官战。</w:t>
      </w:r>
    </w:p>
    <w:p>
      <w:pPr>
        <w:pStyle w:val="BodyText"/>
        <w:ind w:left="657"/>
        <w:spacing w:before="180" w:line="221" w:lineRule="auto"/>
        <w:rPr/>
      </w:pPr>
      <w:r>
        <w:rPr>
          <w:spacing w:val="7"/>
        </w:rPr>
        <w:t>牵头领导：仲伟功、薄</w:t>
      </w:r>
      <w:r>
        <w:rPr>
          <w:spacing w:val="7"/>
        </w:rPr>
        <w:t xml:space="preserve">  </w:t>
      </w:r>
      <w:r>
        <w:rPr>
          <w:spacing w:val="7"/>
        </w:rPr>
        <w:t>茹</w:t>
      </w:r>
    </w:p>
    <w:p>
      <w:pPr>
        <w:spacing w:line="221" w:lineRule="auto"/>
        <w:sectPr>
          <w:footerReference w:type="default" r:id="rId12"/>
          <w:pgSz w:w="11906" w:h="16839"/>
          <w:pgMar w:top="1431" w:right="1474" w:bottom="1271" w:left="1487" w:header="0" w:footer="992" w:gutter="0"/>
        </w:sectPr>
        <w:rPr/>
      </w:pPr>
    </w:p>
    <w:p>
      <w:pPr>
        <w:pStyle w:val="BodyText"/>
        <w:ind w:left="658"/>
        <w:spacing w:before="182" w:line="223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区创城办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5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49.取得“国家卫生城市”称号。</w:t>
      </w:r>
    </w:p>
    <w:p>
      <w:pPr>
        <w:pStyle w:val="BodyText"/>
        <w:ind w:left="662"/>
        <w:spacing w:before="183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3" w:line="223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区创卫办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7"/>
        <w:spacing w:before="18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50.推动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9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个镇域规划、3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个重点功能区控规报</w:t>
      </w:r>
      <w:r>
        <w:rPr>
          <w:rFonts w:ascii="SimHei" w:hAnsi="SimHei" w:eastAsia="SimHei" w:cs="SimHei"/>
          <w:sz w:val="31"/>
          <w:szCs w:val="31"/>
          <w:spacing w:val="6"/>
        </w:rPr>
        <w:t>批。</w:t>
      </w:r>
    </w:p>
    <w:p>
      <w:pPr>
        <w:pStyle w:val="BodyText"/>
        <w:ind w:left="662"/>
        <w:spacing w:before="179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87" w:line="221" w:lineRule="auto"/>
        <w:rPr/>
      </w:pPr>
      <w:r>
        <w:rPr>
          <w:spacing w:val="9"/>
        </w:rPr>
        <w:t>主要责任单位：市规划自然资源委大兴分局、各</w:t>
      </w:r>
      <w:r>
        <w:rPr>
          <w:spacing w:val="8"/>
        </w:rPr>
        <w:t>相关属地</w:t>
      </w:r>
    </w:p>
    <w:p>
      <w:pPr>
        <w:pStyle w:val="BodyText"/>
        <w:ind w:left="662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7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51.启动大兴新城西片区东芦城村等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7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个村征地拆迁。</w:t>
      </w:r>
    </w:p>
    <w:p>
      <w:pPr>
        <w:pStyle w:val="BodyText"/>
        <w:ind w:left="662"/>
        <w:spacing w:before="180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90" w:line="221" w:lineRule="auto"/>
        <w:rPr/>
      </w:pPr>
      <w:r>
        <w:rPr>
          <w:spacing w:val="8"/>
        </w:rPr>
        <w:t>主要责任单位：黄村镇人民政府、大兴城建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7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52.完成首都医科大学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1100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亩土地征收。</w:t>
      </w:r>
    </w:p>
    <w:p>
      <w:pPr>
        <w:pStyle w:val="BodyText"/>
        <w:ind w:left="662"/>
        <w:spacing w:before="183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spacing w:before="187" w:line="559" w:lineRule="exact"/>
        <w:jc w:val="right"/>
        <w:rPr/>
      </w:pPr>
      <w:r>
        <w:rPr>
          <w:position w:val="18"/>
        </w:rPr>
        <w:t>主要责任单位：黄村镇人民政府、大兴生物医药基地管委会、</w:t>
      </w:r>
    </w:p>
    <w:p>
      <w:pPr>
        <w:pStyle w:val="BodyText"/>
        <w:ind w:left="17"/>
        <w:spacing w:before="1" w:line="223" w:lineRule="auto"/>
        <w:rPr/>
      </w:pPr>
      <w:r>
        <w:rPr>
          <w:spacing w:val="3"/>
        </w:rPr>
        <w:t>大兴城建</w:t>
      </w:r>
    </w:p>
    <w:p>
      <w:pPr>
        <w:pStyle w:val="BodyText"/>
        <w:ind w:left="662"/>
        <w:spacing w:before="187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1" w:right="97" w:firstLine="636"/>
        <w:spacing w:before="187" w:line="3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53.大兴新城排水管网完善工程（三合庄雨水）取得立项批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复。开工建设大兴区兴良路市政管线工程、青云店镇大东</w:t>
      </w:r>
      <w:r>
        <w:rPr>
          <w:rFonts w:ascii="SimHei" w:hAnsi="SimHei" w:eastAsia="SimHei" w:cs="SimHei"/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110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千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伏输变电工程。完工大兴区魏永路（天荣大街-天华大街）再生</w:t>
      </w:r>
    </w:p>
    <w:p>
      <w:pPr>
        <w:ind w:left="2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水管线工程。</w:t>
      </w:r>
    </w:p>
    <w:p>
      <w:pPr>
        <w:pStyle w:val="BodyText"/>
        <w:ind w:left="662"/>
        <w:spacing w:before="183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spacing w:line="222" w:lineRule="auto"/>
        <w:sectPr>
          <w:footerReference w:type="default" r:id="rId13"/>
          <w:pgSz w:w="11906" w:h="16839"/>
          <w:pgMar w:top="1431" w:right="1378" w:bottom="1271" w:left="1482" w:header="0" w:footer="992" w:gutter="0"/>
        </w:sectPr>
        <w:rPr/>
      </w:pPr>
    </w:p>
    <w:p>
      <w:pPr>
        <w:pStyle w:val="BodyText"/>
        <w:ind w:left="657"/>
        <w:spacing w:before="185" w:line="221" w:lineRule="auto"/>
        <w:rPr/>
      </w:pPr>
      <w:r>
        <w:rPr/>
        <w:t>主要责任单位：</w:t>
      </w:r>
      <w:r>
        <w:rPr>
          <w:spacing w:val="-66"/>
        </w:rPr>
        <w:t xml:space="preserve"> </w:t>
      </w:r>
      <w:r>
        <w:rPr/>
        <w:t>区城市管理委、</w:t>
      </w:r>
      <w:r>
        <w:rPr>
          <w:spacing w:val="-83"/>
        </w:rPr>
        <w:t xml:space="preserve"> </w:t>
      </w:r>
      <w:r>
        <w:rPr/>
        <w:t>区供电公司</w:t>
      </w:r>
    </w:p>
    <w:p>
      <w:pPr>
        <w:pStyle w:val="BodyText"/>
        <w:ind w:left="660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6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54.完成兴丰大街南侧路段等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69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条背街小巷环境精细化治理。</w:t>
      </w:r>
    </w:p>
    <w:p>
      <w:pPr>
        <w:pStyle w:val="BodyText"/>
        <w:ind w:left="660"/>
        <w:spacing w:before="183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6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区城市管理委</w:t>
      </w:r>
    </w:p>
    <w:p>
      <w:pPr>
        <w:pStyle w:val="BodyText"/>
        <w:ind w:left="660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10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6"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55.完成</w:t>
      </w:r>
      <w:r>
        <w:rPr>
          <w:rFonts w:ascii="SimHei" w:hAnsi="SimHei" w:eastAsia="SimHei" w:cs="SimHei"/>
          <w:sz w:val="31"/>
          <w:szCs w:val="31"/>
          <w:spacing w:val="-2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160</w:t>
      </w:r>
      <w:r>
        <w:rPr>
          <w:rFonts w:ascii="SimHei" w:hAnsi="SimHei" w:eastAsia="SimHei" w:cs="SimHei"/>
          <w:sz w:val="31"/>
          <w:szCs w:val="31"/>
          <w:spacing w:val="-7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个居住小区装修垃圾“收运处”一体化规范治理。</w:t>
      </w:r>
    </w:p>
    <w:p>
      <w:pPr>
        <w:pStyle w:val="BodyText"/>
        <w:ind w:left="660"/>
        <w:spacing w:before="182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区城市管理委</w:t>
      </w:r>
    </w:p>
    <w:p>
      <w:pPr>
        <w:pStyle w:val="BodyText"/>
        <w:ind w:left="660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6"/>
        <w:spacing w:before="184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56.完成创建垃圾分类示范类小区（村）70</w:t>
      </w:r>
      <w:r>
        <w:rPr>
          <w:rFonts w:ascii="SimHei" w:hAnsi="SimHei" w:eastAsia="SimHei" w:cs="SimHei"/>
          <w:sz w:val="31"/>
          <w:szCs w:val="31"/>
          <w:spacing w:val="-57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个、达标类</w:t>
      </w:r>
      <w:r>
        <w:rPr>
          <w:rFonts w:ascii="SimHei" w:hAnsi="SimHei" w:eastAsia="SimHei" w:cs="SimHei"/>
          <w:sz w:val="31"/>
          <w:szCs w:val="31"/>
          <w:spacing w:val="10"/>
          <w:position w:val="18"/>
        </w:rPr>
        <w:t>小区</w:t>
      </w:r>
    </w:p>
    <w:p>
      <w:pPr>
        <w:ind w:left="28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（村）300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个。</w:t>
      </w:r>
    </w:p>
    <w:p>
      <w:pPr>
        <w:pStyle w:val="BodyText"/>
        <w:ind w:left="660"/>
        <w:spacing w:before="179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区城市管理委</w:t>
      </w:r>
    </w:p>
    <w:p>
      <w:pPr>
        <w:pStyle w:val="BodyText"/>
        <w:ind w:left="660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6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57.完成芦求路南延、马西路南延道路设计方案。</w:t>
      </w:r>
    </w:p>
    <w:p>
      <w:pPr>
        <w:pStyle w:val="BodyText"/>
        <w:ind w:left="660"/>
        <w:spacing w:before="180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区城市管理委</w:t>
      </w:r>
    </w:p>
    <w:p>
      <w:pPr>
        <w:pStyle w:val="BodyText"/>
        <w:ind w:left="660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10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6"/>
        <w:spacing w:before="184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58.完成安定公安临时检查站建设，确保国道</w:t>
      </w:r>
      <w:r>
        <w:rPr>
          <w:rFonts w:ascii="SimHei" w:hAnsi="SimHei" w:eastAsia="SimHei" w:cs="SimHei"/>
          <w:sz w:val="31"/>
          <w:szCs w:val="31"/>
          <w:spacing w:val="-3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105</w:t>
      </w:r>
      <w:r>
        <w:rPr>
          <w:rFonts w:ascii="SimHei" w:hAnsi="SimHei" w:eastAsia="SimHei" w:cs="SimHei"/>
          <w:sz w:val="31"/>
          <w:szCs w:val="31"/>
          <w:spacing w:val="-55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通车、国</w:t>
      </w:r>
    </w:p>
    <w:p>
      <w:pPr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道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230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通车。</w:t>
      </w:r>
    </w:p>
    <w:p>
      <w:pPr>
        <w:pStyle w:val="BodyText"/>
        <w:ind w:left="660"/>
        <w:spacing w:before="180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-1"/>
        </w:rPr>
        <w:t>主要责任单位：</w:t>
      </w:r>
      <w:r>
        <w:rPr>
          <w:spacing w:val="-67"/>
        </w:rPr>
        <w:t xml:space="preserve"> </w:t>
      </w:r>
      <w:r>
        <w:rPr>
          <w:spacing w:val="-1"/>
        </w:rPr>
        <w:t>区交通局、</w:t>
      </w:r>
      <w:r>
        <w:rPr>
          <w:spacing w:val="-86"/>
        </w:rPr>
        <w:t xml:space="preserve"> </w:t>
      </w:r>
      <w:r>
        <w:rPr>
          <w:spacing w:val="-1"/>
        </w:rPr>
        <w:t>区公路分局</w:t>
      </w:r>
    </w:p>
    <w:p>
      <w:pPr>
        <w:pStyle w:val="BodyText"/>
        <w:ind w:left="660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2" w:lineRule="auto"/>
        <w:sectPr>
          <w:footerReference w:type="default" r:id="rId14"/>
          <w:pgSz w:w="11906" w:h="16839"/>
          <w:pgMar w:top="1431" w:right="1355" w:bottom="1271" w:left="1483" w:header="0" w:footer="992" w:gutter="0"/>
        </w:sectPr>
        <w:rPr/>
      </w:pPr>
    </w:p>
    <w:p>
      <w:pPr>
        <w:ind w:left="637"/>
        <w:spacing w:before="184" w:line="56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8"/>
        </w:rPr>
        <w:t>59.完成棚改签约</w:t>
      </w:r>
      <w:r>
        <w:rPr>
          <w:rFonts w:ascii="SimHei" w:hAnsi="SimHei" w:eastAsia="SimHei" w:cs="SimHei"/>
          <w:sz w:val="31"/>
          <w:szCs w:val="31"/>
          <w:spacing w:val="-53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  <w:position w:val="18"/>
        </w:rPr>
        <w:t>700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  <w:position w:val="18"/>
        </w:rPr>
        <w:t>户。</w:t>
      </w:r>
    </w:p>
    <w:p>
      <w:pPr>
        <w:pStyle w:val="BodyText"/>
        <w:ind w:left="662"/>
        <w:spacing w:before="1" w:line="221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86" w:line="562" w:lineRule="exact"/>
        <w:rPr/>
      </w:pPr>
      <w:r>
        <w:rPr>
          <w:spacing w:val="2"/>
          <w:position w:val="18"/>
        </w:rPr>
        <w:t>主要责任单位：</w:t>
      </w:r>
      <w:r>
        <w:rPr>
          <w:spacing w:val="-65"/>
          <w:position w:val="18"/>
        </w:rPr>
        <w:t xml:space="preserve"> </w:t>
      </w:r>
      <w:r>
        <w:rPr>
          <w:spacing w:val="2"/>
          <w:position w:val="18"/>
        </w:rPr>
        <w:t>区住房城乡建设委</w:t>
      </w:r>
    </w:p>
    <w:p>
      <w:pPr>
        <w:pStyle w:val="BodyText"/>
        <w:ind w:left="662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3"/>
        <w:spacing w:before="184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8"/>
        </w:rPr>
        <w:t>60.建设筹集保障性住房</w:t>
      </w:r>
      <w:r>
        <w:rPr>
          <w:rFonts w:ascii="SimHei" w:hAnsi="SimHei" w:eastAsia="SimHei" w:cs="SimHei"/>
          <w:sz w:val="31"/>
          <w:szCs w:val="31"/>
          <w:spacing w:val="-46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  <w:position w:val="18"/>
        </w:rPr>
        <w:t>6000</w:t>
      </w:r>
      <w:r>
        <w:rPr>
          <w:rFonts w:ascii="SimHei" w:hAnsi="SimHei" w:eastAsia="SimHei" w:cs="SimHei"/>
          <w:sz w:val="31"/>
          <w:szCs w:val="31"/>
          <w:spacing w:val="-55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  <w:position w:val="18"/>
        </w:rPr>
        <w:t>套。</w:t>
      </w:r>
    </w:p>
    <w:p>
      <w:pPr>
        <w:pStyle w:val="BodyText"/>
        <w:ind w:left="662"/>
        <w:spacing w:before="1" w:line="221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89" w:line="560" w:lineRule="exact"/>
        <w:rPr/>
      </w:pPr>
      <w:r>
        <w:rPr>
          <w:spacing w:val="3"/>
          <w:position w:val="18"/>
        </w:rPr>
        <w:t>主要责任单位：</w:t>
      </w:r>
      <w:r>
        <w:rPr>
          <w:spacing w:val="-78"/>
          <w:position w:val="18"/>
        </w:rPr>
        <w:t xml:space="preserve"> </w:t>
      </w:r>
      <w:r>
        <w:rPr>
          <w:spacing w:val="3"/>
          <w:position w:val="18"/>
        </w:rPr>
        <w:t>区住房城乡建设委</w:t>
      </w:r>
    </w:p>
    <w:p>
      <w:pPr>
        <w:pStyle w:val="BodyText"/>
        <w:ind w:left="662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3"/>
        <w:spacing w:before="185" w:line="56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8"/>
        </w:rPr>
        <w:t>61.全年开展</w:t>
      </w:r>
      <w:r>
        <w:rPr>
          <w:rFonts w:ascii="SimHei" w:hAnsi="SimHei" w:eastAsia="SimHei" w:cs="SimHei"/>
          <w:sz w:val="31"/>
          <w:szCs w:val="31"/>
          <w:spacing w:val="-4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8"/>
        </w:rPr>
        <w:t>2</w:t>
      </w:r>
      <w:r>
        <w:rPr>
          <w:rFonts w:ascii="SimHei" w:hAnsi="SimHei" w:eastAsia="SimHei" w:cs="SimHei"/>
          <w:sz w:val="31"/>
          <w:szCs w:val="31"/>
          <w:spacing w:val="-63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8"/>
        </w:rPr>
        <w:t>轮次物业行业专项执法检查。</w:t>
      </w:r>
    </w:p>
    <w:p>
      <w:pPr>
        <w:pStyle w:val="BodyText"/>
        <w:ind w:left="662"/>
        <w:spacing w:before="1" w:line="221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87" w:line="559" w:lineRule="exact"/>
        <w:rPr/>
      </w:pPr>
      <w:r>
        <w:rPr>
          <w:spacing w:val="3"/>
          <w:position w:val="18"/>
        </w:rPr>
        <w:t>主要责任单位：</w:t>
      </w:r>
      <w:r>
        <w:rPr>
          <w:spacing w:val="-78"/>
          <w:position w:val="18"/>
        </w:rPr>
        <w:t xml:space="preserve"> </w:t>
      </w:r>
      <w:r>
        <w:rPr>
          <w:spacing w:val="3"/>
          <w:position w:val="18"/>
        </w:rPr>
        <w:t>区住房城乡建设委</w:t>
      </w:r>
    </w:p>
    <w:p>
      <w:pPr>
        <w:pStyle w:val="BodyText"/>
        <w:ind w:left="662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3"/>
        <w:spacing w:before="186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18"/>
        </w:rPr>
        <w:t>62.纵深推进“疏整促”，完成拆违腾地任务指标（拆除</w:t>
      </w:r>
      <w:r>
        <w:rPr>
          <w:rFonts w:ascii="SimHei" w:hAnsi="SimHei" w:eastAsia="SimHei" w:cs="SimHei"/>
          <w:sz w:val="31"/>
          <w:szCs w:val="31"/>
          <w:spacing w:val="-4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18"/>
        </w:rPr>
        <w:t>210</w:t>
      </w:r>
    </w:p>
    <w:p>
      <w:pPr>
        <w:ind w:left="11"/>
        <w:spacing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万平方米，腾退土地</w:t>
      </w:r>
      <w:r>
        <w:rPr>
          <w:rFonts w:ascii="SimHei" w:hAnsi="SimHei" w:eastAsia="SimHei" w:cs="SimHei"/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155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公顷）。</w:t>
      </w:r>
    </w:p>
    <w:p>
      <w:pPr>
        <w:pStyle w:val="BodyText"/>
        <w:ind w:left="662"/>
        <w:spacing w:before="194" w:line="221" w:lineRule="auto"/>
        <w:rPr/>
      </w:pPr>
      <w:r>
        <w:rPr>
          <w:spacing w:val="5"/>
        </w:rPr>
        <w:t>牵头领导：刘</w:t>
      </w:r>
      <w:r>
        <w:rPr>
          <w:spacing w:val="5"/>
        </w:rPr>
        <w:t xml:space="preserve">  </w:t>
      </w:r>
      <w:r>
        <w:rPr>
          <w:spacing w:val="5"/>
        </w:rPr>
        <w:t>洋、翟</w:t>
      </w:r>
      <w:r>
        <w:rPr>
          <w:spacing w:val="17"/>
        </w:rPr>
        <w:t xml:space="preserve">  </w:t>
      </w:r>
      <w:r>
        <w:rPr>
          <w:spacing w:val="5"/>
        </w:rPr>
        <w:t>杨</w:t>
      </w:r>
    </w:p>
    <w:p>
      <w:pPr>
        <w:pStyle w:val="BodyText"/>
        <w:ind w:left="658"/>
        <w:spacing w:before="191" w:line="221" w:lineRule="auto"/>
        <w:rPr/>
      </w:pPr>
      <w:r>
        <w:rPr>
          <w:spacing w:val="1"/>
        </w:rPr>
        <w:t>主要责任单位：</w:t>
      </w:r>
      <w:r>
        <w:rPr>
          <w:spacing w:val="-77"/>
        </w:rPr>
        <w:t xml:space="preserve"> </w:t>
      </w:r>
      <w:r>
        <w:rPr>
          <w:spacing w:val="1"/>
        </w:rPr>
        <w:t>区发展改革委、</w:t>
      </w:r>
      <w:r>
        <w:rPr>
          <w:spacing w:val="-83"/>
        </w:rPr>
        <w:t xml:space="preserve"> </w:t>
      </w:r>
      <w:r>
        <w:rPr>
          <w:spacing w:val="1"/>
        </w:rPr>
        <w:t>区城管执法局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3"/>
        <w:spacing w:before="185" w:line="56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8"/>
        </w:rPr>
        <w:t>63.市场路更新改造项目全面开工。</w:t>
      </w:r>
    </w:p>
    <w:p>
      <w:pPr>
        <w:pStyle w:val="BodyText"/>
        <w:ind w:left="662"/>
        <w:spacing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88" w:line="559" w:lineRule="exact"/>
        <w:rPr/>
      </w:pPr>
      <w:r>
        <w:rPr>
          <w:spacing w:val="6"/>
          <w:position w:val="18"/>
        </w:rPr>
        <w:t>主要责任单位：</w:t>
      </w:r>
      <w:r>
        <w:rPr>
          <w:spacing w:val="-78"/>
          <w:position w:val="18"/>
        </w:rPr>
        <w:t xml:space="preserve"> </w:t>
      </w:r>
      <w:r>
        <w:rPr>
          <w:spacing w:val="6"/>
          <w:position w:val="18"/>
        </w:rPr>
        <w:t>区国资委、大兴发展、林校</w:t>
      </w:r>
      <w:r>
        <w:rPr>
          <w:spacing w:val="5"/>
          <w:position w:val="18"/>
        </w:rPr>
        <w:t>路街道办事处</w:t>
      </w:r>
    </w:p>
    <w:p>
      <w:pPr>
        <w:pStyle w:val="BodyText"/>
        <w:ind w:left="662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7" w:line="560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8"/>
        </w:rPr>
        <w:t>64.保持“接诉即办”热线诉求“三率”排名位于全市前列。</w:t>
      </w:r>
    </w:p>
    <w:p>
      <w:pPr>
        <w:pStyle w:val="BodyText"/>
        <w:ind w:left="662"/>
        <w:spacing w:before="1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5" w:line="221" w:lineRule="auto"/>
        <w:rPr/>
      </w:pPr>
      <w:r>
        <w:rPr>
          <w:spacing w:val="3"/>
        </w:rPr>
        <w:t>主要责任单位：</w:t>
      </w:r>
      <w:r>
        <w:rPr>
          <w:spacing w:val="-72"/>
        </w:rPr>
        <w:t xml:space="preserve"> </w:t>
      </w:r>
      <w:r>
        <w:rPr>
          <w:spacing w:val="3"/>
        </w:rPr>
        <w:t>区城市管理指挥中心</w:t>
      </w:r>
    </w:p>
    <w:p>
      <w:pPr>
        <w:spacing w:line="221" w:lineRule="auto"/>
        <w:sectPr>
          <w:footerReference w:type="default" r:id="rId15"/>
          <w:pgSz w:w="11906" w:h="16839"/>
          <w:pgMar w:top="1431" w:right="1360" w:bottom="1271" w:left="1482" w:header="0" w:footer="992" w:gutter="0"/>
        </w:sectPr>
        <w:rPr/>
      </w:pPr>
    </w:p>
    <w:p>
      <w:pPr>
        <w:pStyle w:val="BodyText"/>
        <w:ind w:left="660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4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65.系统推进智慧城市建设，打造不少于</w:t>
      </w:r>
      <w:r>
        <w:rPr>
          <w:rFonts w:ascii="SimHei" w:hAnsi="SimHei" w:eastAsia="SimHei" w:cs="SimHei"/>
          <w:sz w:val="31"/>
          <w:szCs w:val="31"/>
          <w:spacing w:val="-60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3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个业务应用场景，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整合不少于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20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类数据资源。</w:t>
      </w:r>
    </w:p>
    <w:p>
      <w:pPr>
        <w:pStyle w:val="BodyText"/>
        <w:ind w:left="660"/>
        <w:spacing w:before="183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7"/>
        <w:spacing w:before="184" w:line="221" w:lineRule="auto"/>
        <w:rPr/>
      </w:pPr>
      <w:r>
        <w:rPr>
          <w:spacing w:val="3"/>
        </w:rPr>
        <w:t>主要责任单位：</w:t>
      </w:r>
      <w:r>
        <w:rPr>
          <w:spacing w:val="-78"/>
        </w:rPr>
        <w:t xml:space="preserve"> </w:t>
      </w:r>
      <w:r>
        <w:rPr>
          <w:spacing w:val="3"/>
        </w:rPr>
        <w:t>区经济和信息化局</w:t>
      </w:r>
    </w:p>
    <w:p>
      <w:pPr>
        <w:pStyle w:val="BodyText"/>
        <w:ind w:left="660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2"/>
        <w:spacing w:before="186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66.创新“家里人”基层治理模式，新建</w:t>
      </w:r>
      <w:r>
        <w:rPr>
          <w:rFonts w:ascii="SimHei" w:hAnsi="SimHei" w:eastAsia="SimHei" w:cs="SimHei"/>
          <w:sz w:val="31"/>
          <w:szCs w:val="31"/>
          <w:spacing w:val="-53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3</w:t>
      </w:r>
      <w:r>
        <w:rPr>
          <w:rFonts w:ascii="SimHei" w:hAnsi="SimHei" w:eastAsia="SimHei" w:cs="SimHei"/>
          <w:sz w:val="31"/>
          <w:szCs w:val="31"/>
          <w:spacing w:val="-55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个镇街社会工作</w:t>
      </w:r>
    </w:p>
    <w:p>
      <w:pPr>
        <w:ind w:left="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服务中心。</w:t>
      </w:r>
    </w:p>
    <w:p>
      <w:pPr>
        <w:pStyle w:val="BodyText"/>
        <w:ind w:left="660"/>
        <w:spacing w:before="18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7"/>
        <w:spacing w:before="189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区民政局</w:t>
      </w:r>
    </w:p>
    <w:p>
      <w:pPr>
        <w:pStyle w:val="BodyText"/>
        <w:ind w:left="660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11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2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67.稳步推进减污降碳协同创新城市试点和绿色信用体系建设。</w:t>
      </w:r>
    </w:p>
    <w:p>
      <w:pPr>
        <w:pStyle w:val="BodyText"/>
        <w:ind w:left="660"/>
        <w:spacing w:before="183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区生态环境局</w:t>
      </w:r>
    </w:p>
    <w:p>
      <w:pPr>
        <w:pStyle w:val="BodyText"/>
        <w:ind w:left="660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8"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68.纵深推进空气质量改善行动计划，优良天数比率持续提升。</w:t>
      </w:r>
    </w:p>
    <w:p>
      <w:pPr>
        <w:pStyle w:val="BodyText"/>
        <w:ind w:left="660"/>
        <w:spacing w:before="193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区生态环境局</w:t>
      </w:r>
    </w:p>
    <w:p>
      <w:pPr>
        <w:pStyle w:val="BodyText"/>
        <w:ind w:left="660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2"/>
        <w:spacing w:before="18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69.实现大龙河安定段水生态修复项目（第一阶段）开工。</w:t>
      </w:r>
    </w:p>
    <w:p>
      <w:pPr>
        <w:pStyle w:val="BodyText"/>
        <w:ind w:left="660"/>
        <w:spacing w:before="179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7"/>
        <w:spacing w:before="189" w:line="221" w:lineRule="auto"/>
        <w:rPr/>
      </w:pPr>
      <w:r>
        <w:rPr>
          <w:spacing w:val="5"/>
        </w:rPr>
        <w:t>主要责任单位：安定镇人民政府、</w:t>
      </w:r>
      <w:r>
        <w:rPr>
          <w:spacing w:val="-78"/>
        </w:rPr>
        <w:t xml:space="preserve"> </w:t>
      </w:r>
      <w:r>
        <w:rPr>
          <w:spacing w:val="5"/>
        </w:rPr>
        <w:t>区生态环境局</w:t>
      </w:r>
    </w:p>
    <w:p>
      <w:pPr>
        <w:pStyle w:val="BodyText"/>
        <w:ind w:left="660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5"/>
        </w:rPr>
        <w:t xml:space="preserve"> </w:t>
      </w:r>
      <w:r>
        <w:rPr>
          <w:spacing w:val="-3"/>
        </w:rPr>
        <w:t>5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4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70.永兴河第二再生水厂达到通水条件。</w:t>
      </w:r>
    </w:p>
    <w:p>
      <w:pPr>
        <w:spacing w:line="227" w:lineRule="auto"/>
        <w:sectPr>
          <w:footerReference w:type="default" r:id="rId16"/>
          <w:pgSz w:w="11906" w:h="16839"/>
          <w:pgMar w:top="1431" w:right="1355" w:bottom="1271" w:left="1483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2"/>
        <w:spacing w:before="186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4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区水务局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5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71.推进大兴新城“三大公园”绿心联通工程。</w:t>
      </w:r>
    </w:p>
    <w:p>
      <w:pPr>
        <w:pStyle w:val="BodyText"/>
        <w:ind w:left="662"/>
        <w:spacing w:before="180" w:line="222" w:lineRule="auto"/>
        <w:rPr/>
      </w:pPr>
      <w:r>
        <w:rPr>
          <w:spacing w:val="7"/>
        </w:rPr>
        <w:t>牵头领导：张晓晟、翟</w:t>
      </w:r>
      <w:r>
        <w:rPr>
          <w:spacing w:val="7"/>
        </w:rPr>
        <w:t xml:space="preserve">  </w:t>
      </w:r>
      <w:r>
        <w:rPr>
          <w:spacing w:val="7"/>
        </w:rPr>
        <w:t>杨</w:t>
      </w:r>
    </w:p>
    <w:p>
      <w:pPr>
        <w:pStyle w:val="BodyText"/>
        <w:spacing w:before="186" w:line="562" w:lineRule="exact"/>
        <w:jc w:val="right"/>
        <w:rPr/>
      </w:pPr>
      <w:r>
        <w:rPr>
          <w:spacing w:val="6"/>
          <w:position w:val="18"/>
        </w:rPr>
        <w:t>主要责任单位：市规划自然资源委大兴分局、</w:t>
      </w:r>
      <w:r>
        <w:rPr>
          <w:spacing w:val="-81"/>
          <w:position w:val="18"/>
        </w:rPr>
        <w:t xml:space="preserve"> </w:t>
      </w:r>
      <w:r>
        <w:rPr>
          <w:spacing w:val="6"/>
          <w:position w:val="18"/>
        </w:rPr>
        <w:t>区园林服务中</w:t>
      </w:r>
    </w:p>
    <w:p>
      <w:pPr>
        <w:pStyle w:val="BodyText"/>
        <w:ind w:left="12"/>
        <w:spacing w:before="1" w:line="221" w:lineRule="auto"/>
        <w:rPr/>
      </w:pPr>
      <w:r>
        <w:rPr>
          <w:spacing w:val="7"/>
        </w:rPr>
        <w:t>心、黄村镇人民政府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5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72.建设小龙河绿色休闲长廊和亲水广场。</w:t>
      </w:r>
    </w:p>
    <w:p>
      <w:pPr>
        <w:pStyle w:val="BodyText"/>
        <w:ind w:left="662"/>
        <w:spacing w:before="184" w:line="223" w:lineRule="auto"/>
        <w:rPr/>
      </w:pPr>
      <w:r>
        <w:rPr>
          <w:spacing w:val="4"/>
        </w:rPr>
        <w:t>牵头领导：吴</w:t>
      </w:r>
      <w:r>
        <w:rPr>
          <w:spacing w:val="18"/>
        </w:rPr>
        <w:t xml:space="preserve">  </w:t>
      </w:r>
      <w:r>
        <w:rPr>
          <w:spacing w:val="4"/>
        </w:rPr>
        <w:t>浩</w:t>
      </w:r>
    </w:p>
    <w:p>
      <w:pPr>
        <w:pStyle w:val="BodyText"/>
        <w:ind w:left="658"/>
        <w:spacing w:before="184" w:line="221" w:lineRule="auto"/>
        <w:rPr/>
      </w:pPr>
      <w:r>
        <w:rPr>
          <w:spacing w:val="8"/>
        </w:rPr>
        <w:t>主要责任单位：林校路街道办事处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2"/>
        <w:spacing w:before="187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18"/>
        </w:rPr>
        <w:t>73.制定大兴新城核心区产业规划，加大科技服务、商务服</w:t>
      </w:r>
    </w:p>
    <w:p>
      <w:pPr>
        <w:ind w:left="8"/>
        <w:spacing w:before="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务、金融服务等业态导入，激活核心区产业发展活力。</w:t>
      </w:r>
    </w:p>
    <w:p>
      <w:pPr>
        <w:pStyle w:val="BodyText"/>
        <w:ind w:left="662"/>
        <w:spacing w:before="193" w:line="222" w:lineRule="auto"/>
        <w:rPr/>
      </w:pPr>
      <w:r>
        <w:rPr>
          <w:spacing w:val="5"/>
        </w:rPr>
        <w:t>牵头领导：翟</w:t>
      </w:r>
      <w:r>
        <w:rPr>
          <w:spacing w:val="5"/>
        </w:rPr>
        <w:t xml:space="preserve">  </w:t>
      </w:r>
      <w:r>
        <w:rPr>
          <w:spacing w:val="5"/>
        </w:rPr>
        <w:t>杨、吴</w:t>
      </w:r>
      <w:r>
        <w:rPr>
          <w:spacing w:val="21"/>
        </w:rPr>
        <w:t xml:space="preserve">  </w:t>
      </w:r>
      <w:r>
        <w:rPr>
          <w:spacing w:val="5"/>
        </w:rPr>
        <w:t>浩</w:t>
      </w:r>
    </w:p>
    <w:p>
      <w:pPr>
        <w:pStyle w:val="BodyText"/>
        <w:ind w:left="658"/>
        <w:spacing w:before="189" w:line="221" w:lineRule="auto"/>
        <w:rPr/>
      </w:pPr>
      <w:r>
        <w:rPr>
          <w:spacing w:val="8"/>
        </w:rPr>
        <w:t>主要责任单位：林校路街道办事处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2"/>
        <w:spacing w:before="184" w:line="562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18"/>
        </w:rPr>
        <w:t>五、突出首善标准，夯实高质量发展根基，在创建国家乡村</w:t>
      </w:r>
    </w:p>
    <w:p>
      <w:pPr>
        <w:ind w:left="3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振兴示范县上争取更大进展</w:t>
      </w:r>
    </w:p>
    <w:p>
      <w:pPr>
        <w:ind w:left="645"/>
        <w:spacing w:before="17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74.制定出台创建农业现代化示范区实施方案。</w:t>
      </w:r>
    </w:p>
    <w:p>
      <w:pPr>
        <w:pStyle w:val="BodyText"/>
        <w:ind w:left="662"/>
        <w:spacing w:before="181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7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5"/>
        </w:rPr>
        <w:t xml:space="preserve"> </w:t>
      </w:r>
      <w:r>
        <w:rPr>
          <w:spacing w:val="-3"/>
        </w:rPr>
        <w:t>5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5"/>
        <w:spacing w:before="185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75.深入推行“</w:t>
      </w:r>
      <w:r>
        <w:rPr>
          <w:rFonts w:ascii="SimHei" w:hAnsi="SimHei" w:eastAsia="SimHei" w:cs="SimHei"/>
          <w:sz w:val="31"/>
          <w:szCs w:val="31"/>
          <w:spacing w:val="-1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田长制”，坚决遏制新增乱占耕地建住宅。</w:t>
      </w:r>
    </w:p>
    <w:p>
      <w:pPr>
        <w:spacing w:line="218" w:lineRule="auto"/>
        <w:sectPr>
          <w:footerReference w:type="default" r:id="rId17"/>
          <w:pgSz w:w="11906" w:h="16839"/>
          <w:pgMar w:top="1431" w:right="1473" w:bottom="1271" w:left="1482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57"/>
        <w:spacing w:before="186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3"/>
        <w:spacing w:before="184" w:line="559" w:lineRule="exact"/>
        <w:rPr/>
      </w:pPr>
      <w:r>
        <w:rPr>
          <w:spacing w:val="2"/>
          <w:position w:val="18"/>
        </w:rPr>
        <w:t>主要责任单位：</w:t>
      </w:r>
      <w:r>
        <w:rPr>
          <w:spacing w:val="-79"/>
          <w:position w:val="18"/>
        </w:rPr>
        <w:t xml:space="preserve"> </w:t>
      </w:r>
      <w:r>
        <w:rPr>
          <w:spacing w:val="2"/>
          <w:position w:val="18"/>
        </w:rPr>
        <w:t>区农业农村局</w:t>
      </w:r>
    </w:p>
    <w:p>
      <w:pPr>
        <w:pStyle w:val="BodyText"/>
        <w:ind w:left="657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6" w:line="56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76.启动新一轮</w:t>
      </w:r>
      <w:r>
        <w:rPr>
          <w:rFonts w:ascii="SimHei" w:hAnsi="SimHei" w:eastAsia="SimHei" w:cs="SimHei"/>
          <w:sz w:val="31"/>
          <w:szCs w:val="31"/>
          <w:spacing w:val="-46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2</w:t>
      </w:r>
      <w:r>
        <w:rPr>
          <w:rFonts w:ascii="SimHei" w:hAnsi="SimHei" w:eastAsia="SimHei" w:cs="SimHei"/>
          <w:sz w:val="31"/>
          <w:szCs w:val="31"/>
          <w:spacing w:val="-54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  <w:position w:val="18"/>
        </w:rPr>
        <w:t>万亩高标准农田建设。</w:t>
      </w:r>
    </w:p>
    <w:p>
      <w:pPr>
        <w:pStyle w:val="BodyText"/>
        <w:ind w:left="657"/>
        <w:spacing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3"/>
        <w:spacing w:before="184" w:line="562" w:lineRule="exact"/>
        <w:rPr/>
      </w:pPr>
      <w:r>
        <w:rPr>
          <w:spacing w:val="2"/>
          <w:position w:val="18"/>
        </w:rPr>
        <w:t>主要责任单位：</w:t>
      </w:r>
      <w:r>
        <w:rPr>
          <w:spacing w:val="-79"/>
          <w:position w:val="18"/>
        </w:rPr>
        <w:t xml:space="preserve"> </w:t>
      </w:r>
      <w:r>
        <w:rPr>
          <w:spacing w:val="2"/>
          <w:position w:val="18"/>
        </w:rPr>
        <w:t>区农业农村局</w:t>
      </w:r>
    </w:p>
    <w:p>
      <w:pPr>
        <w:pStyle w:val="BodyText"/>
        <w:ind w:left="657"/>
        <w:spacing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77.年育苗量突破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亿株。</w:t>
      </w:r>
    </w:p>
    <w:p>
      <w:pPr>
        <w:pStyle w:val="BodyText"/>
        <w:ind w:left="657"/>
        <w:spacing w:before="179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3"/>
        <w:spacing w:before="187" w:line="559" w:lineRule="exact"/>
        <w:rPr/>
      </w:pPr>
      <w:r>
        <w:rPr>
          <w:spacing w:val="2"/>
          <w:position w:val="18"/>
        </w:rPr>
        <w:t>主要责任单位：</w:t>
      </w:r>
      <w:r>
        <w:rPr>
          <w:spacing w:val="-73"/>
          <w:position w:val="18"/>
        </w:rPr>
        <w:t xml:space="preserve"> </w:t>
      </w:r>
      <w:r>
        <w:rPr>
          <w:spacing w:val="2"/>
          <w:position w:val="18"/>
        </w:rPr>
        <w:t>区农业服务中心</w:t>
      </w:r>
    </w:p>
    <w:p>
      <w:pPr>
        <w:pStyle w:val="BodyText"/>
        <w:ind w:left="657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5" w:line="56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8"/>
        </w:rPr>
        <w:t>78.打造</w:t>
      </w:r>
      <w:r>
        <w:rPr>
          <w:rFonts w:ascii="SimHei" w:hAnsi="SimHei" w:eastAsia="SimHei" w:cs="SimHei"/>
          <w:sz w:val="31"/>
          <w:szCs w:val="31"/>
          <w:spacing w:val="-63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8"/>
        </w:rPr>
        <w:t>2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8"/>
        </w:rPr>
        <w:t>个“北京优农”特色品牌。</w:t>
      </w:r>
    </w:p>
    <w:p>
      <w:pPr>
        <w:pStyle w:val="BodyText"/>
        <w:ind w:left="657"/>
        <w:spacing w:before="1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3"/>
        <w:spacing w:before="184" w:line="559" w:lineRule="exact"/>
        <w:rPr/>
      </w:pPr>
      <w:r>
        <w:rPr>
          <w:spacing w:val="4"/>
          <w:position w:val="18"/>
        </w:rPr>
        <w:t>主要责任单位：</w:t>
      </w:r>
      <w:r>
        <w:rPr>
          <w:spacing w:val="-70"/>
          <w:position w:val="18"/>
        </w:rPr>
        <w:t xml:space="preserve"> </w:t>
      </w:r>
      <w:r>
        <w:rPr>
          <w:spacing w:val="4"/>
          <w:position w:val="18"/>
        </w:rPr>
        <w:t>区农业农村局、各相关属地</w:t>
      </w:r>
    </w:p>
    <w:p>
      <w:pPr>
        <w:pStyle w:val="BodyText"/>
        <w:ind w:left="657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8"/>
        <w:spacing w:before="187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  <w:position w:val="18"/>
        </w:rPr>
        <w:t>79.深入实施“百千工程”，创建</w:t>
      </w:r>
      <w:r>
        <w:rPr>
          <w:rFonts w:ascii="SimHei" w:hAnsi="SimHei" w:eastAsia="SimHei" w:cs="SimHei"/>
          <w:sz w:val="31"/>
          <w:szCs w:val="31"/>
          <w:spacing w:val="-4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  <w:position w:val="18"/>
        </w:rPr>
        <w:t>7</w:t>
      </w:r>
      <w:r>
        <w:rPr>
          <w:rFonts w:ascii="SimHei" w:hAnsi="SimHei" w:eastAsia="SimHei" w:cs="SimHei"/>
          <w:sz w:val="31"/>
          <w:szCs w:val="31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  <w:position w:val="18"/>
        </w:rPr>
        <w:t>个乡村振兴示范提升村，</w:t>
      </w:r>
    </w:p>
    <w:p>
      <w:pPr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打造市级乡村振兴示范片区。</w:t>
      </w:r>
    </w:p>
    <w:p>
      <w:pPr>
        <w:pStyle w:val="BodyText"/>
        <w:ind w:left="657"/>
        <w:spacing w:before="180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3"/>
        <w:spacing w:before="187" w:line="559" w:lineRule="exact"/>
        <w:rPr/>
      </w:pPr>
      <w:r>
        <w:rPr>
          <w:spacing w:val="2"/>
          <w:position w:val="18"/>
        </w:rPr>
        <w:t>主要责任单位：</w:t>
      </w:r>
      <w:r>
        <w:rPr>
          <w:spacing w:val="-79"/>
          <w:position w:val="18"/>
        </w:rPr>
        <w:t xml:space="preserve"> </w:t>
      </w:r>
      <w:r>
        <w:rPr>
          <w:spacing w:val="2"/>
          <w:position w:val="18"/>
        </w:rPr>
        <w:t>区农业农村局</w:t>
      </w:r>
    </w:p>
    <w:p>
      <w:pPr>
        <w:pStyle w:val="BodyText"/>
        <w:ind w:left="657"/>
        <w:spacing w:before="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5" w:line="561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8"/>
        </w:rPr>
        <w:t>80.</w:t>
      </w:r>
      <w:r>
        <w:rPr>
          <w:rFonts w:ascii="SimHei" w:hAnsi="SimHei" w:eastAsia="SimHei" w:cs="SimHei"/>
          <w:sz w:val="31"/>
          <w:szCs w:val="31"/>
          <w:color w:val="232930"/>
          <w:spacing w:val="6"/>
          <w:position w:val="18"/>
        </w:rPr>
        <w:t>持续推进</w:t>
      </w:r>
      <w:r>
        <w:rPr>
          <w:rFonts w:ascii="SimHei" w:hAnsi="SimHei" w:eastAsia="SimHei" w:cs="SimHei"/>
          <w:sz w:val="31"/>
          <w:szCs w:val="31"/>
          <w:color w:val="232930"/>
          <w:spacing w:val="-47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32930"/>
          <w:spacing w:val="6"/>
          <w:position w:val="18"/>
        </w:rPr>
        <w:t>341</w:t>
      </w:r>
      <w:r>
        <w:rPr>
          <w:rFonts w:ascii="SimHei" w:hAnsi="SimHei" w:eastAsia="SimHei" w:cs="SimHei"/>
          <w:sz w:val="31"/>
          <w:szCs w:val="31"/>
          <w:color w:val="232930"/>
          <w:spacing w:val="-60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32930"/>
          <w:spacing w:val="6"/>
          <w:position w:val="18"/>
        </w:rPr>
        <w:t>个村庄人居环境整治提升工作，打造</w:t>
      </w:r>
      <w:r>
        <w:rPr>
          <w:rFonts w:ascii="SimHei" w:hAnsi="SimHei" w:eastAsia="SimHei" w:cs="SimHei"/>
          <w:sz w:val="31"/>
          <w:szCs w:val="31"/>
          <w:color w:val="232930"/>
          <w:spacing w:val="-69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32930"/>
          <w:spacing w:val="6"/>
          <w:position w:val="18"/>
        </w:rPr>
        <w:t>45</w:t>
      </w:r>
      <w:r>
        <w:rPr>
          <w:rFonts w:ascii="SimHei" w:hAnsi="SimHei" w:eastAsia="SimHei" w:cs="SimHei"/>
          <w:sz w:val="31"/>
          <w:szCs w:val="31"/>
          <w:color w:val="232930"/>
          <w:spacing w:val="-6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32930"/>
          <w:spacing w:val="6"/>
          <w:position w:val="18"/>
        </w:rPr>
        <w:t>个</w:t>
      </w:r>
    </w:p>
    <w:p>
      <w:pPr>
        <w:ind w:left="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2930"/>
          <w:spacing w:val="5"/>
        </w:rPr>
        <w:t>市级优秀村。</w:t>
      </w:r>
    </w:p>
    <w:p>
      <w:pPr>
        <w:pStyle w:val="BodyText"/>
        <w:ind w:left="657"/>
        <w:spacing w:before="181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3"/>
        <w:spacing w:before="184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区农业农村局</w:t>
      </w:r>
    </w:p>
    <w:p>
      <w:pPr>
        <w:spacing w:line="221" w:lineRule="auto"/>
        <w:sectPr>
          <w:footerReference w:type="default" r:id="rId18"/>
          <w:pgSz w:w="11906" w:h="16839"/>
          <w:pgMar w:top="1431" w:right="1474" w:bottom="1271" w:left="1487" w:header="0" w:footer="992" w:gutter="0"/>
        </w:sectPr>
        <w:rPr/>
      </w:pPr>
    </w:p>
    <w:p>
      <w:pPr>
        <w:pStyle w:val="BodyText"/>
        <w:ind w:left="662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81.在</w:t>
      </w:r>
      <w:r>
        <w:rPr>
          <w:rFonts w:ascii="SimHei" w:hAnsi="SimHei" w:eastAsia="SimHei" w:cs="SimHei"/>
          <w:sz w:val="31"/>
          <w:szCs w:val="31"/>
          <w:spacing w:val="-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11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个有常态村的镇，打造“一镇一村”集体经济。</w:t>
      </w:r>
    </w:p>
    <w:p>
      <w:pPr>
        <w:pStyle w:val="BodyText"/>
        <w:ind w:left="662"/>
        <w:spacing w:before="194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6" w:line="221" w:lineRule="auto"/>
        <w:rPr/>
      </w:pPr>
      <w:r>
        <w:rPr>
          <w:spacing w:val="4"/>
        </w:rPr>
        <w:t>主要责任单位：</w:t>
      </w:r>
      <w:r>
        <w:rPr>
          <w:spacing w:val="-70"/>
        </w:rPr>
        <w:t xml:space="preserve"> </w:t>
      </w:r>
      <w:r>
        <w:rPr>
          <w:spacing w:val="4"/>
        </w:rPr>
        <w:t>区农业农村局、各相关属地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82.推广使用农村集体资产管理可视化平台。</w:t>
      </w:r>
    </w:p>
    <w:p>
      <w:pPr>
        <w:pStyle w:val="BodyText"/>
        <w:ind w:left="662"/>
        <w:spacing w:before="182" w:line="223" w:lineRule="auto"/>
        <w:rPr/>
      </w:pPr>
      <w:r>
        <w:rPr>
          <w:spacing w:val="6"/>
        </w:rPr>
        <w:t>牵头领导：张晓晟</w:t>
      </w:r>
    </w:p>
    <w:p>
      <w:pPr>
        <w:pStyle w:val="BodyText"/>
        <w:ind w:left="658"/>
        <w:spacing w:before="185" w:line="221" w:lineRule="auto"/>
        <w:rPr/>
      </w:pPr>
      <w:r>
        <w:rPr>
          <w:spacing w:val="3"/>
        </w:rPr>
        <w:t>主要责任单位：</w:t>
      </w:r>
      <w:r>
        <w:rPr>
          <w:spacing w:val="-66"/>
        </w:rPr>
        <w:t xml:space="preserve"> </w:t>
      </w:r>
      <w:r>
        <w:rPr>
          <w:spacing w:val="3"/>
        </w:rPr>
        <w:t>区经管站、各相关属地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40"/>
        <w:spacing w:before="18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83.多渠道挖掘农村劳动力就业岗位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4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万个。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8"/>
        <w:spacing w:before="185" w:line="221" w:lineRule="auto"/>
        <w:rPr/>
      </w:pPr>
      <w:r>
        <w:rPr>
          <w:spacing w:val="3"/>
        </w:rPr>
        <w:t>主要责任单位：</w:t>
      </w:r>
      <w:r>
        <w:rPr>
          <w:spacing w:val="-66"/>
        </w:rPr>
        <w:t xml:space="preserve"> </w:t>
      </w:r>
      <w:r>
        <w:rPr>
          <w:spacing w:val="3"/>
        </w:rPr>
        <w:t>区人力资源社会保障局</w:t>
      </w:r>
    </w:p>
    <w:p>
      <w:pPr>
        <w:pStyle w:val="BodyText"/>
        <w:ind w:left="662"/>
        <w:spacing w:before="191" w:line="558" w:lineRule="exact"/>
        <w:rPr/>
      </w:pPr>
      <w:r>
        <w:rPr>
          <w:spacing w:val="-3"/>
          <w:position w:val="18"/>
        </w:rPr>
        <w:t>完成时限：2024</w:t>
      </w:r>
      <w:r>
        <w:rPr>
          <w:spacing w:val="-52"/>
          <w:position w:val="18"/>
        </w:rPr>
        <w:t xml:space="preserve"> </w:t>
      </w:r>
      <w:r>
        <w:rPr>
          <w:spacing w:val="-3"/>
          <w:position w:val="18"/>
        </w:rPr>
        <w:t>年</w:t>
      </w:r>
      <w:r>
        <w:rPr>
          <w:spacing w:val="-40"/>
          <w:position w:val="18"/>
        </w:rPr>
        <w:t xml:space="preserve"> </w:t>
      </w:r>
      <w:r>
        <w:rPr>
          <w:spacing w:val="-3"/>
          <w:position w:val="18"/>
        </w:rPr>
        <w:t>12</w:t>
      </w:r>
      <w:r>
        <w:rPr>
          <w:spacing w:val="-44"/>
          <w:position w:val="18"/>
        </w:rPr>
        <w:t xml:space="preserve"> </w:t>
      </w:r>
      <w:r>
        <w:rPr>
          <w:spacing w:val="-3"/>
          <w:position w:val="18"/>
        </w:rPr>
        <w:t>月</w:t>
      </w:r>
      <w:r>
        <w:rPr>
          <w:spacing w:val="-38"/>
          <w:position w:val="18"/>
        </w:rPr>
        <w:t xml:space="preserve"> </w:t>
      </w:r>
      <w:r>
        <w:rPr>
          <w:spacing w:val="-3"/>
          <w:position w:val="18"/>
        </w:rPr>
        <w:t>31</w:t>
      </w:r>
      <w:r>
        <w:rPr>
          <w:spacing w:val="-3"/>
          <w:position w:val="18"/>
        </w:rPr>
        <w:t xml:space="preserve"> </w:t>
      </w:r>
      <w:r>
        <w:rPr>
          <w:spacing w:val="-3"/>
          <w:position w:val="18"/>
        </w:rPr>
        <w:t>日</w:t>
      </w:r>
    </w:p>
    <w:p>
      <w:pPr>
        <w:ind w:left="640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84.打造王场村红色美丽村庄。</w:t>
      </w:r>
    </w:p>
    <w:p>
      <w:pPr>
        <w:pStyle w:val="BodyText"/>
        <w:ind w:left="662"/>
        <w:spacing w:before="181" w:line="221" w:lineRule="auto"/>
        <w:rPr/>
      </w:pPr>
      <w:r>
        <w:rPr>
          <w:spacing w:val="6"/>
        </w:rPr>
        <w:t>牵头领导：仲伟功</w:t>
      </w:r>
    </w:p>
    <w:p>
      <w:pPr>
        <w:pStyle w:val="BodyText"/>
        <w:ind w:left="658"/>
        <w:spacing w:before="190" w:line="221" w:lineRule="auto"/>
        <w:rPr/>
      </w:pPr>
      <w:r>
        <w:rPr>
          <w:spacing w:val="8"/>
        </w:rPr>
        <w:t>主要责任单位：庞各庄镇人民政府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5"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85.推进土地开发和供应，力争入市不少于</w:t>
      </w:r>
      <w:r>
        <w:rPr>
          <w:rFonts w:ascii="SimHei" w:hAnsi="SimHei" w:eastAsia="SimHei" w:cs="SimHei"/>
          <w:sz w:val="31"/>
          <w:szCs w:val="31"/>
          <w:spacing w:val="-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10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块住宅用地。</w:t>
      </w:r>
    </w:p>
    <w:p>
      <w:pPr>
        <w:pStyle w:val="BodyText"/>
        <w:ind w:left="662"/>
        <w:spacing w:before="196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8"/>
        <w:spacing w:before="187" w:line="221" w:lineRule="auto"/>
        <w:rPr/>
      </w:pPr>
      <w:r>
        <w:rPr>
          <w:spacing w:val="8"/>
        </w:rPr>
        <w:t>主要责任单位：市规划自然资源委大兴分局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34"/>
        <w:spacing w:before="187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2930"/>
          <w:spacing w:val="7"/>
          <w:position w:val="18"/>
        </w:rPr>
        <w:t>86.全力推进深化集建地入市试点工作，完成入市不少于</w:t>
      </w:r>
      <w:r>
        <w:rPr>
          <w:rFonts w:ascii="SimHei" w:hAnsi="SimHei" w:eastAsia="SimHei" w:cs="SimHei"/>
          <w:sz w:val="31"/>
          <w:szCs w:val="31"/>
          <w:color w:val="232930"/>
          <w:spacing w:val="-2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32930"/>
          <w:spacing w:val="7"/>
          <w:position w:val="18"/>
        </w:rPr>
        <w:t>10</w:t>
      </w:r>
    </w:p>
    <w:p>
      <w:pPr>
        <w:ind w:left="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2930"/>
          <w:spacing w:val="2"/>
        </w:rPr>
        <w:t>块地。</w:t>
      </w:r>
    </w:p>
    <w:p>
      <w:pPr>
        <w:pStyle w:val="BodyText"/>
        <w:ind w:left="662"/>
        <w:spacing w:before="179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spacing w:line="222" w:lineRule="auto"/>
        <w:sectPr>
          <w:footerReference w:type="default" r:id="rId19"/>
          <w:pgSz w:w="11906" w:h="16839"/>
          <w:pgMar w:top="1431" w:right="1519" w:bottom="1271" w:left="1482" w:header="0" w:footer="992" w:gutter="0"/>
        </w:sectPr>
        <w:rPr/>
      </w:pPr>
    </w:p>
    <w:p>
      <w:pPr>
        <w:pStyle w:val="BodyText"/>
        <w:ind w:left="655"/>
        <w:spacing w:before="185" w:line="221" w:lineRule="auto"/>
        <w:rPr/>
      </w:pPr>
      <w:r>
        <w:rPr>
          <w:spacing w:val="4"/>
        </w:rPr>
        <w:t>主要责任单位：</w:t>
      </w:r>
      <w:r>
        <w:rPr>
          <w:spacing w:val="-65"/>
        </w:rPr>
        <w:t xml:space="preserve"> </w:t>
      </w:r>
      <w:r>
        <w:rPr>
          <w:spacing w:val="4"/>
        </w:rPr>
        <w:t>区农村集体土地交易服务中心</w:t>
      </w:r>
    </w:p>
    <w:p>
      <w:pPr>
        <w:pStyle w:val="BodyText"/>
        <w:ind w:left="659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8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87.启动西红门镇小白楼宅改项目。</w:t>
      </w:r>
    </w:p>
    <w:p>
      <w:pPr>
        <w:pStyle w:val="BodyText"/>
        <w:ind w:left="659"/>
        <w:spacing w:before="181" w:line="222" w:lineRule="auto"/>
        <w:rPr/>
      </w:pPr>
      <w:r>
        <w:rPr>
          <w:spacing w:val="4"/>
        </w:rPr>
        <w:t>牵头领导：翟</w:t>
      </w:r>
      <w:r>
        <w:rPr>
          <w:spacing w:val="13"/>
        </w:rPr>
        <w:t xml:space="preserve">  </w:t>
      </w:r>
      <w:r>
        <w:rPr>
          <w:spacing w:val="4"/>
        </w:rPr>
        <w:t>杨</w:t>
      </w:r>
    </w:p>
    <w:p>
      <w:pPr>
        <w:pStyle w:val="BodyText"/>
        <w:ind w:left="655"/>
        <w:spacing w:before="187" w:line="221" w:lineRule="auto"/>
        <w:rPr/>
      </w:pPr>
      <w:r>
        <w:rPr>
          <w:spacing w:val="8"/>
        </w:rPr>
        <w:t>主要责任单位：西红门镇人民政府</w:t>
      </w:r>
    </w:p>
    <w:p>
      <w:pPr>
        <w:pStyle w:val="BodyText"/>
        <w:ind w:left="659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51"/>
        <w:spacing w:before="186" w:line="56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18"/>
        </w:rPr>
        <w:t>六、突出利民为本，共享高质量发展成果，在满足人民</w:t>
      </w:r>
      <w:r>
        <w:rPr>
          <w:rFonts w:ascii="SimHei" w:hAnsi="SimHei" w:eastAsia="SimHei" w:cs="SimHei"/>
          <w:sz w:val="31"/>
          <w:szCs w:val="31"/>
          <w:spacing w:val="8"/>
          <w:position w:val="18"/>
        </w:rPr>
        <w:t>美好</w:t>
      </w:r>
    </w:p>
    <w:p>
      <w:pPr>
        <w:ind w:left="24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向往上取得更大成效</w:t>
      </w:r>
    </w:p>
    <w:p>
      <w:pPr>
        <w:ind w:left="638"/>
        <w:spacing w:before="179" w:line="56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18"/>
        </w:rPr>
        <w:t>88.着力稳岗扩岗，促进城乡劳动力就业</w:t>
      </w:r>
      <w:r>
        <w:rPr>
          <w:rFonts w:ascii="SimHei" w:hAnsi="SimHei" w:eastAsia="SimHei" w:cs="SimHei"/>
          <w:sz w:val="31"/>
          <w:szCs w:val="31"/>
          <w:spacing w:val="-37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  <w:position w:val="18"/>
        </w:rPr>
        <w:t>1.2</w:t>
      </w:r>
      <w:r>
        <w:rPr>
          <w:rFonts w:ascii="SimHei" w:hAnsi="SimHei" w:eastAsia="SimHei" w:cs="SimHei"/>
          <w:sz w:val="31"/>
          <w:szCs w:val="31"/>
          <w:spacing w:val="-47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万人，高校毕</w:t>
      </w:r>
    </w:p>
    <w:p>
      <w:pPr>
        <w:ind w:left="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业生就业率不低于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95%。</w:t>
      </w:r>
    </w:p>
    <w:p>
      <w:pPr>
        <w:pStyle w:val="BodyText"/>
        <w:ind w:left="659"/>
        <w:spacing w:before="180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5"/>
        <w:spacing w:before="186" w:line="221" w:lineRule="auto"/>
        <w:rPr/>
      </w:pPr>
      <w:r>
        <w:rPr>
          <w:spacing w:val="3"/>
        </w:rPr>
        <w:t>主要责任单位：</w:t>
      </w:r>
      <w:r>
        <w:rPr>
          <w:spacing w:val="-66"/>
        </w:rPr>
        <w:t xml:space="preserve"> </w:t>
      </w:r>
      <w:r>
        <w:rPr>
          <w:spacing w:val="3"/>
        </w:rPr>
        <w:t>区人力资源社会保障局</w:t>
      </w:r>
    </w:p>
    <w:p>
      <w:pPr>
        <w:pStyle w:val="BodyText"/>
        <w:ind w:left="659"/>
        <w:spacing w:before="191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8"/>
        <w:spacing w:before="184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7"/>
        </w:rPr>
        <w:t>89.投入使用</w:t>
      </w:r>
      <w:r>
        <w:rPr>
          <w:rFonts w:ascii="SimHei" w:hAnsi="SimHei" w:eastAsia="SimHei" w:cs="SimHei"/>
          <w:sz w:val="31"/>
          <w:szCs w:val="31"/>
          <w:spacing w:val="-44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7"/>
        </w:rPr>
        <w:t>1</w:t>
      </w:r>
      <w:r>
        <w:rPr>
          <w:rFonts w:ascii="SimHei" w:hAnsi="SimHei" w:eastAsia="SimHei" w:cs="SimHei"/>
          <w:sz w:val="31"/>
          <w:szCs w:val="31"/>
          <w:spacing w:val="-58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7"/>
        </w:rPr>
        <w:t>家区级养老服务示范中心,新增</w:t>
      </w:r>
      <w:r>
        <w:rPr>
          <w:rFonts w:ascii="SimHei" w:hAnsi="SimHei" w:eastAsia="SimHei" w:cs="SimHei"/>
          <w:sz w:val="31"/>
          <w:szCs w:val="31"/>
          <w:spacing w:val="-72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7"/>
        </w:rPr>
        <w:t>4</w:t>
      </w:r>
      <w:r>
        <w:rPr>
          <w:rFonts w:ascii="SimHei" w:hAnsi="SimHei" w:eastAsia="SimHei" w:cs="SimHei"/>
          <w:sz w:val="31"/>
          <w:szCs w:val="31"/>
          <w:spacing w:val="-58"/>
          <w:position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  <w:position w:val="17"/>
        </w:rPr>
        <w:t>家区域养老</w:t>
      </w:r>
    </w:p>
    <w:p>
      <w:pPr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服务中心。</w:t>
      </w:r>
    </w:p>
    <w:p>
      <w:pPr>
        <w:pStyle w:val="BodyText"/>
        <w:ind w:left="659"/>
        <w:spacing w:before="184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5"/>
        <w:spacing w:before="185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区民政局</w:t>
      </w:r>
    </w:p>
    <w:p>
      <w:pPr>
        <w:pStyle w:val="BodyText"/>
        <w:ind w:left="659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11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7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8"/>
        </w:rPr>
        <w:t>90.做好殡葬领域跨部门综合监管试点工作，制定试点方案，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健全综合监管体制机制。</w:t>
      </w:r>
    </w:p>
    <w:p>
      <w:pPr>
        <w:pStyle w:val="BodyText"/>
        <w:ind w:left="659"/>
        <w:spacing w:before="180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5"/>
        <w:spacing w:before="188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区民政局</w:t>
      </w:r>
    </w:p>
    <w:p>
      <w:pPr>
        <w:pStyle w:val="BodyText"/>
        <w:ind w:left="659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11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3"/>
        <w:spacing w:before="185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91.普惠托育托位数增至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1410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个，普惠托</w:t>
      </w:r>
      <w:r>
        <w:rPr>
          <w:rFonts w:ascii="SimHei" w:hAnsi="SimHei" w:eastAsia="SimHei" w:cs="SimHei"/>
          <w:sz w:val="31"/>
          <w:szCs w:val="31"/>
          <w:spacing w:val="5"/>
        </w:rPr>
        <w:t>位率达到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30%。</w:t>
      </w:r>
    </w:p>
    <w:p>
      <w:pPr>
        <w:spacing w:line="218" w:lineRule="auto"/>
        <w:sectPr>
          <w:footerReference w:type="default" r:id="rId20"/>
          <w:pgSz w:w="11906" w:h="16839"/>
          <w:pgMar w:top="1431" w:right="1390" w:bottom="1271" w:left="1484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2"/>
        <w:spacing w:before="186" w:line="222" w:lineRule="auto"/>
        <w:rPr/>
      </w:pPr>
      <w:r>
        <w:rPr>
          <w:spacing w:val="7"/>
        </w:rPr>
        <w:t>牵头领导：安学军、周</w:t>
      </w:r>
      <w:r>
        <w:rPr>
          <w:spacing w:val="7"/>
        </w:rPr>
        <w:t xml:space="preserve">  </w:t>
      </w:r>
      <w:r>
        <w:rPr>
          <w:spacing w:val="7"/>
        </w:rPr>
        <w:t>冲</w:t>
      </w:r>
    </w:p>
    <w:p>
      <w:pPr>
        <w:pStyle w:val="BodyText"/>
        <w:ind w:left="658"/>
        <w:spacing w:before="185" w:line="221" w:lineRule="auto"/>
        <w:rPr/>
      </w:pPr>
      <w:r>
        <w:rPr>
          <w:spacing w:val="-1"/>
        </w:rPr>
        <w:t>主要责任单位：</w:t>
      </w:r>
      <w:r>
        <w:rPr>
          <w:spacing w:val="-67"/>
        </w:rPr>
        <w:t xml:space="preserve"> </w:t>
      </w:r>
      <w:r>
        <w:rPr>
          <w:spacing w:val="-1"/>
        </w:rPr>
        <w:t>区卫生健康委、</w:t>
      </w:r>
      <w:r>
        <w:rPr>
          <w:spacing w:val="-85"/>
        </w:rPr>
        <w:t xml:space="preserve"> </w:t>
      </w:r>
      <w:r>
        <w:rPr>
          <w:spacing w:val="-1"/>
        </w:rPr>
        <w:t>区教委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6" w:line="560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8"/>
        </w:rPr>
        <w:t>92.加快推进区人民医院新址项目建设，配合推进北京安定</w:t>
      </w:r>
    </w:p>
    <w:p>
      <w:pPr>
        <w:ind w:left="1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医院大兴院区、北京佑安医院新院区项目。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8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区卫生健康委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5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93.创建国家级慢性病综合防控示范区。</w:t>
      </w:r>
    </w:p>
    <w:p>
      <w:pPr>
        <w:pStyle w:val="BodyText"/>
        <w:ind w:left="662"/>
        <w:spacing w:before="184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8"/>
        <w:spacing w:before="186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区卫生健康委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7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94.实施教育提质</w:t>
      </w:r>
      <w:r>
        <w:rPr>
          <w:rFonts w:ascii="SimHei" w:hAnsi="SimHei" w:eastAsia="SimHei" w:cs="SimHei"/>
          <w:sz w:val="31"/>
          <w:szCs w:val="31"/>
          <w:spacing w:val="-56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2.0</w:t>
      </w:r>
      <w:r>
        <w:rPr>
          <w:rFonts w:ascii="SimHei" w:hAnsi="SimHei" w:eastAsia="SimHei" w:cs="SimHei"/>
          <w:sz w:val="31"/>
          <w:szCs w:val="31"/>
          <w:spacing w:val="-53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18"/>
        </w:rPr>
        <w:t>版，启动强校引领、农校</w:t>
      </w:r>
      <w:r>
        <w:rPr>
          <w:rFonts w:ascii="SimHei" w:hAnsi="SimHei" w:eastAsia="SimHei" w:cs="SimHei"/>
          <w:sz w:val="31"/>
          <w:szCs w:val="31"/>
          <w:spacing w:val="12"/>
          <w:position w:val="18"/>
        </w:rPr>
        <w:t>振兴、拔尖</w:t>
      </w:r>
    </w:p>
    <w:p>
      <w:pPr>
        <w:ind w:left="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人才“三大工程”。</w:t>
      </w:r>
    </w:p>
    <w:p>
      <w:pPr>
        <w:pStyle w:val="BodyText"/>
        <w:ind w:left="662"/>
        <w:spacing w:before="180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8"/>
        <w:spacing w:before="189" w:line="221" w:lineRule="auto"/>
        <w:rPr/>
      </w:pPr>
      <w:r>
        <w:rPr>
          <w:spacing w:val="-1"/>
        </w:rPr>
        <w:t>主要责任单位：</w:t>
      </w:r>
      <w:r>
        <w:rPr>
          <w:spacing w:val="-74"/>
        </w:rPr>
        <w:t xml:space="preserve"> </w:t>
      </w:r>
      <w:r>
        <w:rPr>
          <w:spacing w:val="-1"/>
        </w:rPr>
        <w:t>区教委</w:t>
      </w:r>
    </w:p>
    <w:p>
      <w:pPr>
        <w:pStyle w:val="BodyText"/>
        <w:ind w:left="662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6"/>
        <w:spacing w:before="185"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95.完成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所中小学、幼儿园建设任务，增加学位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1440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个。</w:t>
      </w:r>
    </w:p>
    <w:p>
      <w:pPr>
        <w:pStyle w:val="BodyText"/>
        <w:ind w:left="662"/>
        <w:spacing w:before="197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8"/>
        <w:spacing w:before="186" w:line="221" w:lineRule="auto"/>
        <w:rPr/>
      </w:pPr>
      <w:r>
        <w:rPr>
          <w:spacing w:val="-1"/>
        </w:rPr>
        <w:t>主要责任单位：</w:t>
      </w:r>
      <w:r>
        <w:rPr>
          <w:spacing w:val="-74"/>
        </w:rPr>
        <w:t xml:space="preserve"> </w:t>
      </w:r>
      <w:r>
        <w:rPr>
          <w:spacing w:val="-1"/>
        </w:rPr>
        <w:t>区教委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5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96.承办北京市第二届小学生运动会。</w:t>
      </w:r>
    </w:p>
    <w:p>
      <w:pPr>
        <w:pStyle w:val="BodyText"/>
        <w:ind w:left="662"/>
        <w:spacing w:before="181" w:line="222" w:lineRule="auto"/>
        <w:rPr/>
      </w:pPr>
      <w:r>
        <w:rPr>
          <w:spacing w:val="4"/>
        </w:rPr>
        <w:t>牵头领导：周</w:t>
      </w:r>
      <w:r>
        <w:rPr>
          <w:spacing w:val="16"/>
        </w:rPr>
        <w:t xml:space="preserve">  </w:t>
      </w:r>
      <w:r>
        <w:rPr>
          <w:spacing w:val="4"/>
        </w:rPr>
        <w:t>冲</w:t>
      </w:r>
    </w:p>
    <w:p>
      <w:pPr>
        <w:pStyle w:val="BodyText"/>
        <w:ind w:left="658"/>
        <w:spacing w:before="186" w:line="221" w:lineRule="auto"/>
        <w:rPr/>
      </w:pPr>
      <w:r>
        <w:rPr>
          <w:spacing w:val="-1"/>
        </w:rPr>
        <w:t>主要责任单位：</w:t>
      </w:r>
      <w:r>
        <w:rPr>
          <w:spacing w:val="-74"/>
        </w:rPr>
        <w:t xml:space="preserve"> </w:t>
      </w:r>
      <w:r>
        <w:rPr>
          <w:spacing w:val="-1"/>
        </w:rPr>
        <w:t>区教委</w:t>
      </w:r>
    </w:p>
    <w:p>
      <w:pPr>
        <w:spacing w:line="221" w:lineRule="auto"/>
        <w:sectPr>
          <w:footerReference w:type="default" r:id="rId21"/>
          <w:pgSz w:w="11906" w:h="16839"/>
          <w:pgMar w:top="1431" w:right="1475" w:bottom="1270" w:left="1482" w:header="0" w:footer="992" w:gutter="0"/>
        </w:sectPr>
        <w:rPr/>
      </w:pPr>
    </w:p>
    <w:p>
      <w:pPr>
        <w:pStyle w:val="BodyText"/>
        <w:ind w:left="657"/>
        <w:spacing w:before="186" w:line="222" w:lineRule="auto"/>
        <w:rPr/>
      </w:pPr>
      <w:r>
        <w:rPr>
          <w:spacing w:val="-3"/>
        </w:rPr>
        <w:t>完成时限：2024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7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0"/>
        <w:spacing w:before="18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97.启动大兴体育公园建设，铺设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公里健身步道。</w:t>
      </w:r>
    </w:p>
    <w:p>
      <w:pPr>
        <w:pStyle w:val="BodyText"/>
        <w:ind w:left="657"/>
        <w:spacing w:before="194" w:line="222" w:lineRule="auto"/>
        <w:rPr/>
      </w:pPr>
      <w:r>
        <w:rPr>
          <w:spacing w:val="6"/>
        </w:rPr>
        <w:t>牵头领导：安学军</w:t>
      </w:r>
    </w:p>
    <w:p>
      <w:pPr>
        <w:pStyle w:val="BodyText"/>
        <w:ind w:left="653"/>
        <w:spacing w:before="188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区体育局</w:t>
      </w:r>
    </w:p>
    <w:p>
      <w:pPr>
        <w:pStyle w:val="BodyText"/>
        <w:ind w:left="657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5"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98.抓好重大节点活动保障，坚决守住不发生</w:t>
      </w:r>
      <w:r>
        <w:rPr>
          <w:rFonts w:ascii="SimHei" w:hAnsi="SimHei" w:eastAsia="SimHei" w:cs="SimHei"/>
          <w:sz w:val="31"/>
          <w:szCs w:val="31"/>
          <w:spacing w:val="-4"/>
        </w:rPr>
        <w:t>重特大事故底线。</w:t>
      </w:r>
    </w:p>
    <w:p>
      <w:pPr>
        <w:pStyle w:val="BodyText"/>
        <w:ind w:left="657"/>
        <w:spacing w:before="197" w:line="222" w:lineRule="auto"/>
        <w:rPr/>
      </w:pPr>
      <w:r>
        <w:rPr>
          <w:spacing w:val="8"/>
        </w:rPr>
        <w:t>牵头领导：安学军、吴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3"/>
        <w:spacing w:before="185" w:line="221" w:lineRule="auto"/>
        <w:rPr/>
      </w:pPr>
      <w:r>
        <w:rPr/>
        <w:t>主要责任单位：</w:t>
      </w:r>
      <w:r>
        <w:rPr>
          <w:spacing w:val="-66"/>
        </w:rPr>
        <w:t xml:space="preserve"> </w:t>
      </w:r>
      <w:r>
        <w:rPr/>
        <w:t>区应急局、</w:t>
      </w:r>
      <w:r>
        <w:rPr>
          <w:spacing w:val="-85"/>
        </w:rPr>
        <w:t xml:space="preserve"> </w:t>
      </w:r>
      <w:r>
        <w:rPr/>
        <w:t>区消防救援支队</w:t>
      </w:r>
    </w:p>
    <w:p>
      <w:pPr>
        <w:pStyle w:val="BodyText"/>
        <w:ind w:left="657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0"/>
        <w:spacing w:before="187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8"/>
        </w:rPr>
        <w:t>99.强化监测预警、灾害防治能力建设，不断提高突发事件</w:t>
      </w:r>
    </w:p>
    <w:p>
      <w:pPr>
        <w:ind w:left="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应急救援处置效率。</w:t>
      </w:r>
    </w:p>
    <w:p>
      <w:pPr>
        <w:pStyle w:val="BodyText"/>
        <w:ind w:left="657"/>
        <w:spacing w:before="181" w:line="222" w:lineRule="auto"/>
        <w:rPr/>
      </w:pPr>
      <w:r>
        <w:rPr>
          <w:spacing w:val="8"/>
        </w:rPr>
        <w:t>牵头领导：安学军、吴</w:t>
      </w:r>
      <w:r>
        <w:rPr>
          <w:spacing w:val="8"/>
        </w:rPr>
        <w:t xml:space="preserve">  </w:t>
      </w:r>
      <w:r>
        <w:rPr>
          <w:spacing w:val="8"/>
        </w:rPr>
        <w:t>浩</w:t>
      </w:r>
    </w:p>
    <w:p>
      <w:pPr>
        <w:pStyle w:val="BodyText"/>
        <w:ind w:left="653"/>
        <w:spacing w:before="188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区应急局</w:t>
      </w:r>
    </w:p>
    <w:p>
      <w:pPr>
        <w:pStyle w:val="BodyText"/>
        <w:ind w:left="657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55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100.积极防范政府债务风险。</w:t>
      </w:r>
    </w:p>
    <w:p>
      <w:pPr>
        <w:pStyle w:val="BodyText"/>
        <w:ind w:left="657"/>
        <w:spacing w:before="183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3"/>
        <w:spacing w:before="188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区财政局</w:t>
      </w:r>
    </w:p>
    <w:p>
      <w:pPr>
        <w:pStyle w:val="BodyText"/>
        <w:ind w:left="657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55"/>
        <w:spacing w:before="186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8"/>
        </w:rPr>
        <w:t>101.开展食品生产、流通、餐饮服务等单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位现场核查工作，</w:t>
      </w:r>
    </w:p>
    <w:p>
      <w:pPr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抽查检查不少于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500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个点位。</w:t>
      </w:r>
    </w:p>
    <w:p>
      <w:pPr>
        <w:pStyle w:val="BodyText"/>
        <w:ind w:left="657"/>
        <w:spacing w:before="178" w:line="221" w:lineRule="auto"/>
        <w:rPr/>
      </w:pPr>
      <w:r>
        <w:rPr>
          <w:spacing w:val="6"/>
        </w:rPr>
        <w:t>牵头领导：刘</w:t>
      </w:r>
      <w:r>
        <w:rPr>
          <w:spacing w:val="6"/>
        </w:rPr>
        <w:t xml:space="preserve">  </w:t>
      </w:r>
      <w:r>
        <w:rPr>
          <w:spacing w:val="6"/>
        </w:rPr>
        <w:t>洋、张晓晟、吴</w:t>
      </w:r>
      <w:r>
        <w:rPr>
          <w:spacing w:val="24"/>
        </w:rPr>
        <w:t xml:space="preserve">  </w:t>
      </w:r>
      <w:r>
        <w:rPr>
          <w:spacing w:val="6"/>
        </w:rPr>
        <w:t>浩</w:t>
      </w:r>
    </w:p>
    <w:p>
      <w:pPr>
        <w:pStyle w:val="BodyText"/>
        <w:ind w:left="653"/>
        <w:spacing w:before="190" w:line="221" w:lineRule="auto"/>
        <w:rPr/>
      </w:pPr>
      <w:r>
        <w:rPr>
          <w:spacing w:val="1"/>
        </w:rPr>
        <w:t>主要责任单位：</w:t>
      </w:r>
      <w:r>
        <w:rPr>
          <w:spacing w:val="-75"/>
        </w:rPr>
        <w:t xml:space="preserve"> </w:t>
      </w:r>
      <w:r>
        <w:rPr>
          <w:spacing w:val="1"/>
        </w:rPr>
        <w:t>区食安委办</w:t>
      </w:r>
    </w:p>
    <w:p>
      <w:pPr>
        <w:pStyle w:val="BodyText"/>
        <w:ind w:left="657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38"/>
        <w:spacing w:before="185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七、突出提质增效，强化高质量发展保障，在推进政府治理</w:t>
      </w:r>
    </w:p>
    <w:p>
      <w:pPr>
        <w:spacing w:line="218" w:lineRule="auto"/>
        <w:sectPr>
          <w:footerReference w:type="default" r:id="rId22"/>
          <w:pgSz w:w="11906" w:h="16839"/>
          <w:pgMar w:top="1431" w:right="1355" w:bottom="1271" w:left="1487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3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现代化上释放更大效能</w:t>
      </w:r>
    </w:p>
    <w:p>
      <w:pPr>
        <w:ind w:left="24" w:right="67" w:firstLine="636"/>
        <w:spacing w:before="181" w:line="3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102.深入学习宣传贯彻党的二十大精神，牢牢把握学习贯彻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习近平新时代中国特色社会主义思想主题教育总要求，把忠诚担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当落到实际行动中，确保党中央、市委市政府</w:t>
      </w:r>
      <w:r>
        <w:rPr>
          <w:rFonts w:ascii="SimHei" w:hAnsi="SimHei" w:eastAsia="SimHei" w:cs="SimHei"/>
          <w:sz w:val="31"/>
          <w:szCs w:val="31"/>
          <w:spacing w:val="8"/>
        </w:rPr>
        <w:t>及区委决策部署落</w:t>
      </w:r>
    </w:p>
    <w:p>
      <w:pPr>
        <w:ind w:left="5"/>
        <w:spacing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地生根、开花结果。</w:t>
      </w:r>
    </w:p>
    <w:p>
      <w:pPr>
        <w:pStyle w:val="BodyText"/>
        <w:ind w:left="662"/>
        <w:spacing w:before="175" w:line="223" w:lineRule="auto"/>
        <w:rPr/>
      </w:pPr>
      <w:r>
        <w:rPr>
          <w:spacing w:val="6"/>
        </w:rPr>
        <w:t>牵头领导：刘学亮</w:t>
      </w:r>
    </w:p>
    <w:p>
      <w:pPr>
        <w:pStyle w:val="BodyText"/>
        <w:ind w:left="658"/>
        <w:spacing w:before="186" w:line="221" w:lineRule="auto"/>
        <w:rPr/>
      </w:pPr>
      <w:r>
        <w:rPr>
          <w:spacing w:val="7"/>
        </w:rPr>
        <w:t>主要责任单位：各部门、各单位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69"/>
        <w:spacing w:before="185" w:line="561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8"/>
        </w:rPr>
        <w:t>103.全面实施行政执法质量提升行动，推进全国法治政府建</w:t>
      </w:r>
    </w:p>
    <w:p>
      <w:pPr>
        <w:ind w:left="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设示范区创建。</w:t>
      </w:r>
    </w:p>
    <w:p>
      <w:pPr>
        <w:pStyle w:val="BodyText"/>
        <w:ind w:left="662"/>
        <w:spacing w:before="180" w:line="223" w:lineRule="auto"/>
        <w:rPr/>
      </w:pPr>
      <w:r>
        <w:rPr>
          <w:spacing w:val="6"/>
        </w:rPr>
        <w:t>牵头领导：吴振江</w:t>
      </w:r>
    </w:p>
    <w:p>
      <w:pPr>
        <w:pStyle w:val="BodyText"/>
        <w:ind w:left="658"/>
        <w:spacing w:before="184" w:line="221" w:lineRule="auto"/>
        <w:rPr/>
      </w:pPr>
      <w:r>
        <w:rPr/>
        <w:t>主要责任单位：</w:t>
      </w:r>
      <w:r>
        <w:rPr>
          <w:spacing w:val="-75"/>
        </w:rPr>
        <w:t xml:space="preserve"> </w:t>
      </w:r>
      <w:r>
        <w:rPr/>
        <w:t>区司法局</w:t>
      </w:r>
    </w:p>
    <w:p>
      <w:pPr>
        <w:pStyle w:val="BodyText"/>
        <w:ind w:left="662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right="69"/>
        <w:spacing w:before="184" w:line="55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7"/>
        </w:rPr>
        <w:t>104.自觉接受人大依法监督、政协民主监督、社会监督和舆</w:t>
      </w:r>
    </w:p>
    <w:p>
      <w:pPr>
        <w:ind w:left="5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论监督。</w:t>
      </w:r>
    </w:p>
    <w:p>
      <w:pPr>
        <w:pStyle w:val="BodyText"/>
        <w:ind w:left="662"/>
        <w:spacing w:before="183" w:line="223" w:lineRule="auto"/>
        <w:rPr/>
      </w:pPr>
      <w:r>
        <w:rPr>
          <w:spacing w:val="6"/>
        </w:rPr>
        <w:t>牵头领导：刘学亮</w:t>
      </w:r>
    </w:p>
    <w:p>
      <w:pPr>
        <w:pStyle w:val="BodyText"/>
        <w:ind w:left="658"/>
        <w:spacing w:before="184" w:line="221" w:lineRule="auto"/>
        <w:rPr/>
      </w:pPr>
      <w:r>
        <w:rPr>
          <w:spacing w:val="7"/>
        </w:rPr>
        <w:t>主要责任单位：各部门、各单位</w:t>
      </w:r>
    </w:p>
    <w:p>
      <w:pPr>
        <w:pStyle w:val="BodyText"/>
        <w:ind w:left="662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660"/>
        <w:spacing w:before="187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105.加大政务公开力度，让权力在阳光下运行。</w:t>
      </w:r>
    </w:p>
    <w:p>
      <w:pPr>
        <w:pStyle w:val="BodyText"/>
        <w:ind w:left="662"/>
        <w:spacing w:before="194" w:line="221" w:lineRule="auto"/>
        <w:rPr/>
      </w:pPr>
      <w:r>
        <w:rPr>
          <w:spacing w:val="4"/>
        </w:rPr>
        <w:t>牵头领导：刘</w:t>
      </w:r>
      <w:r>
        <w:rPr>
          <w:spacing w:val="14"/>
        </w:rPr>
        <w:t xml:space="preserve">  </w:t>
      </w:r>
      <w:r>
        <w:rPr>
          <w:spacing w:val="4"/>
        </w:rPr>
        <w:t>洋</w:t>
      </w:r>
    </w:p>
    <w:p>
      <w:pPr>
        <w:pStyle w:val="BodyText"/>
        <w:ind w:left="658"/>
        <w:spacing w:before="188" w:line="221" w:lineRule="auto"/>
        <w:rPr/>
      </w:pPr>
      <w:r>
        <w:rPr>
          <w:spacing w:val="2"/>
        </w:rPr>
        <w:t>主要责任单位：</w:t>
      </w:r>
      <w:r>
        <w:rPr>
          <w:spacing w:val="-79"/>
        </w:rPr>
        <w:t xml:space="preserve"> </w:t>
      </w:r>
      <w:r>
        <w:rPr>
          <w:spacing w:val="2"/>
        </w:rPr>
        <w:t>区政务服务局</w:t>
      </w:r>
    </w:p>
    <w:p>
      <w:pPr>
        <w:pStyle w:val="BodyText"/>
        <w:ind w:left="662"/>
        <w:spacing w:before="192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before="185" w:line="218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106.认真履行全面从严治党主体责任，持之以恒正风肃纪反腐。</w:t>
      </w:r>
    </w:p>
    <w:p>
      <w:pPr>
        <w:pStyle w:val="BodyText"/>
        <w:ind w:left="662"/>
        <w:spacing w:before="194" w:line="223" w:lineRule="auto"/>
        <w:rPr/>
      </w:pPr>
      <w:r>
        <w:rPr>
          <w:spacing w:val="6"/>
        </w:rPr>
        <w:t>牵头领导：刘学亮</w:t>
      </w:r>
    </w:p>
    <w:p>
      <w:pPr>
        <w:spacing w:line="223" w:lineRule="auto"/>
        <w:sectPr>
          <w:footerReference w:type="default" r:id="rId23"/>
          <w:pgSz w:w="11906" w:h="16839"/>
          <w:pgMar w:top="1431" w:right="1406" w:bottom="1270" w:left="1482" w:header="0" w:footer="992" w:gutter="0"/>
        </w:sectPr>
        <w:rPr/>
      </w:pPr>
    </w:p>
    <w:p>
      <w:pPr>
        <w:pStyle w:val="BodyText"/>
        <w:ind w:left="354"/>
        <w:spacing w:before="185" w:line="221" w:lineRule="auto"/>
        <w:rPr/>
      </w:pPr>
      <w:r>
        <w:rPr>
          <w:spacing w:val="7"/>
        </w:rPr>
        <w:t>主要责任单位：各部门、各单位</w:t>
      </w:r>
    </w:p>
    <w:p>
      <w:pPr>
        <w:pStyle w:val="BodyText"/>
        <w:ind w:left="358"/>
        <w:spacing w:before="188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ind w:left="357"/>
        <w:spacing w:before="18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107.深入推进节约型机关建设，严控“三公”经费支出。</w:t>
      </w:r>
    </w:p>
    <w:p>
      <w:pPr>
        <w:pStyle w:val="BodyText"/>
        <w:ind w:left="358"/>
        <w:spacing w:before="197" w:line="223" w:lineRule="auto"/>
        <w:rPr/>
      </w:pPr>
      <w:r>
        <w:rPr>
          <w:spacing w:val="6"/>
        </w:rPr>
        <w:t>牵头领导：刘学亮</w:t>
      </w:r>
    </w:p>
    <w:p>
      <w:pPr>
        <w:pStyle w:val="BodyText"/>
        <w:ind w:left="354"/>
        <w:spacing w:before="184" w:line="221" w:lineRule="auto"/>
        <w:rPr/>
      </w:pPr>
      <w:r>
        <w:rPr>
          <w:spacing w:val="7"/>
        </w:rPr>
        <w:t>主要责任单位：各部门、各单位</w:t>
      </w:r>
    </w:p>
    <w:p>
      <w:pPr>
        <w:pStyle w:val="BodyText"/>
        <w:ind w:left="358"/>
        <w:spacing w:before="189" w:line="222" w:lineRule="auto"/>
        <w:rPr/>
      </w:pPr>
      <w:r>
        <w:rPr>
          <w:spacing w:val="-3"/>
        </w:rPr>
        <w:t>完成时限：2024</w:t>
      </w:r>
      <w:r>
        <w:rPr>
          <w:spacing w:val="-52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12</w:t>
      </w:r>
      <w:r>
        <w:rPr>
          <w:spacing w:val="-44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3"/>
        </w:rPr>
        <w:t>31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spacing w:line="222" w:lineRule="auto"/>
        <w:sectPr>
          <w:footerReference w:type="default" r:id="rId24"/>
          <w:pgSz w:w="11906" w:h="16839"/>
          <w:pgMar w:top="1431" w:right="1474" w:bottom="1270" w:left="1785" w:header="0" w:footer="992" w:gutter="0"/>
        </w:sectPr>
        <w:rPr/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870" w:type="dxa"/>
        <w:tblInd w:w="4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35"/>
        <w:gridCol w:w="4035"/>
      </w:tblGrid>
      <w:tr>
        <w:trPr>
          <w:trHeight w:val="1654" w:hRule="atLeast"/>
        </w:trPr>
        <w:tc>
          <w:tcPr>
            <w:tcW w:w="8870" w:type="dxa"/>
            <w:vAlign w:val="top"/>
            <w:gridSpan w:val="2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pStyle w:val="TableText"/>
              <w:ind w:left="1124" w:right="276" w:hanging="840"/>
              <w:spacing w:before="117" w:line="370" w:lineRule="auto"/>
              <w:rPr/>
            </w:pPr>
            <w:r>
              <w:rPr>
                <w:spacing w:val="-3"/>
              </w:rPr>
              <w:t>抄送：区委办公室、各部、委，区人大办公室，区政协办公室，</w:t>
            </w:r>
            <w:r>
              <w:rPr>
                <w:spacing w:val="-4"/>
              </w:rPr>
              <w:t>区纪</w:t>
            </w:r>
            <w:r>
              <w:rPr/>
              <w:t xml:space="preserve"> </w:t>
            </w:r>
            <w:r>
              <w:rPr>
                <w:spacing w:val="-4"/>
              </w:rPr>
              <w:t>委区监委机关，区人民法院，区人民检察院，临空经济区大兴</w:t>
            </w:r>
          </w:p>
          <w:p>
            <w:pPr>
              <w:pStyle w:val="TableText"/>
              <w:ind w:left="1139"/>
              <w:spacing w:line="218" w:lineRule="auto"/>
              <w:rPr/>
            </w:pPr>
            <w:r>
              <w:rPr>
                <w:spacing w:val="-5"/>
              </w:rPr>
              <w:t>片区管委会。</w:t>
            </w:r>
          </w:p>
        </w:tc>
      </w:tr>
      <w:tr>
        <w:trPr>
          <w:trHeight w:val="521" w:hRule="atLeast"/>
        </w:trPr>
        <w:tc>
          <w:tcPr>
            <w:tcW w:w="4835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283"/>
              <w:spacing w:before="129" w:line="218" w:lineRule="auto"/>
              <w:rPr/>
            </w:pPr>
            <w:r>
              <w:rPr>
                <w:spacing w:val="-2"/>
              </w:rPr>
              <w:t>北京市大兴区人民政府办公室</w:t>
            </w:r>
          </w:p>
        </w:tc>
        <w:tc>
          <w:tcPr>
            <w:tcW w:w="4035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1055"/>
              <w:spacing w:before="130" w:line="217" w:lineRule="auto"/>
              <w:rPr/>
            </w:pPr>
            <w:r>
              <w:rPr>
                <w:spacing w:val="-15"/>
              </w:rPr>
              <w:t>2024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18</w:t>
            </w:r>
            <w:r>
              <w:rPr>
                <w:spacing w:val="-15"/>
              </w:rPr>
              <w:t xml:space="preserve"> </w:t>
            </w:r>
            <w:r>
              <w:rPr>
                <w:spacing w:val="-15"/>
              </w:rPr>
              <w:t>日印发</w:t>
            </w:r>
          </w:p>
        </w:tc>
      </w:tr>
    </w:tbl>
    <w:p>
      <w:pPr>
        <w:spacing w:line="198" w:lineRule="exact"/>
        <w:rPr>
          <w:rFonts w:ascii="Arial"/>
          <w:sz w:val="17"/>
        </w:rPr>
      </w:pPr>
      <w:r/>
    </w:p>
    <w:sectPr>
      <w:footerReference w:type="default" r:id="rId25"/>
      <w:pgSz w:w="11906" w:h="16839"/>
      <w:pgMar w:top="1431" w:right="1512" w:bottom="1270" w:left="1482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1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-</w:t>
    </w:r>
    <w:r>
      <w:rPr>
        <w:rFonts w:ascii="SimSun" w:hAnsi="SimSun" w:eastAsia="SimSun" w:cs="SimSun"/>
        <w:sz w:val="28"/>
        <w:szCs w:val="28"/>
        <w:spacing w:val="19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image" Target="media/image1.jpeg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2024-03-21T10:11:57Z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2024-03-21T14:02:00</vt:filetime>
  </property>
</Properties>
</file>