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大兴区庞各庄镇红十字博爱基金捐赠、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管理、使用办法（试行）</w:t>
      </w:r>
    </w:p>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eastAsia"/>
          <w:b/>
          <w:bCs/>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第一条 </w:t>
      </w:r>
      <w:r>
        <w:rPr>
          <w:rFonts w:hint="eastAsia" w:ascii="仿宋" w:hAnsi="仿宋" w:eastAsia="仿宋" w:cs="仿宋"/>
          <w:color w:val="auto"/>
          <w:sz w:val="32"/>
          <w:szCs w:val="32"/>
          <w:lang w:val="en-US" w:eastAsia="zh-CN"/>
        </w:rPr>
        <w:t>根据《中华人民共和国红十字会法》相关规定和区红十字会的意见，我镇已于2014年设立大兴区庞各庄镇红十字博爱基金。为加强和完善该基金的</w:t>
      </w:r>
      <w:r>
        <w:rPr>
          <w:rFonts w:hint="eastAsia" w:ascii="仿宋" w:hAnsi="仿宋" w:eastAsia="仿宋"/>
          <w:color w:val="auto"/>
          <w:spacing w:val="-10"/>
          <w:sz w:val="30"/>
          <w:szCs w:val="30"/>
        </w:rPr>
        <w:t>募集、管理、使用和监督工作</w:t>
      </w:r>
      <w:r>
        <w:rPr>
          <w:rFonts w:hint="eastAsia" w:ascii="仿宋" w:hAnsi="仿宋" w:eastAsia="仿宋" w:cs="仿宋"/>
          <w:color w:val="auto"/>
          <w:sz w:val="32"/>
          <w:szCs w:val="32"/>
          <w:lang w:val="en-US" w:eastAsia="zh-CN"/>
        </w:rPr>
        <w:t>，促进我镇红十字事业的发展，更好地开展人道主义救助工作，并为爱心企业和人士搭建回馈社会的平台，特制定本办法。</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基金名称：大兴区庞各庄镇红十字博爱基金</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基金隶属庞各庄镇红十字会。</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基金性质：此基金为公益性基金，可定向捐赠和定向救助。</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使用定向捐赠时，在不违反法律、政策的前提下应尊重捐赠者意愿。</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color w:val="auto"/>
          <w:sz w:val="32"/>
          <w:szCs w:val="32"/>
          <w:lang w:val="en-US" w:eastAsia="zh-CN"/>
        </w:rPr>
      </w:pPr>
      <w:r>
        <w:rPr>
          <w:rFonts w:hint="eastAsia" w:ascii="黑体" w:hAnsi="黑体" w:eastAsia="黑体" w:cs="黑体"/>
          <w:b w:val="0"/>
          <w:bCs w:val="0"/>
          <w:color w:val="auto"/>
          <w:sz w:val="32"/>
          <w:szCs w:val="32"/>
          <w:lang w:val="en-US" w:eastAsia="zh-CN"/>
        </w:rPr>
        <w:t>第二章  基金来源</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第五条 </w:t>
      </w:r>
      <w:r>
        <w:rPr>
          <w:rFonts w:hint="eastAsia" w:ascii="仿宋" w:hAnsi="仿宋" w:eastAsia="仿宋" w:cs="仿宋"/>
          <w:color w:val="auto"/>
          <w:sz w:val="32"/>
          <w:szCs w:val="32"/>
          <w:lang w:val="en-US" w:eastAsia="zh-CN"/>
        </w:rPr>
        <w:t>基金的主要来源</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（一）镇域内各村、居委会、各企事业单位、机关团体、各民主党派和社会各界的捐款；</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（二）镇红十字会与捐赠单位共同组织的义卖、拍卖收入等；</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（三）积极</w:t>
      </w:r>
      <w:r>
        <w:rPr>
          <w:rFonts w:hint="eastAsia" w:ascii="仿宋_GB2312" w:eastAsia="仿宋_GB2312"/>
          <w:color w:val="auto"/>
          <w:sz w:val="32"/>
          <w:szCs w:val="30"/>
        </w:rPr>
        <w:t>为爱心企业和人士搭建回馈社会的平台，</w:t>
      </w:r>
      <w:r>
        <w:rPr>
          <w:rFonts w:hint="eastAsia" w:ascii="仿宋_GB2312" w:eastAsia="仿宋_GB2312"/>
          <w:color w:val="auto"/>
          <w:sz w:val="32"/>
          <w:szCs w:val="30"/>
          <w:lang w:eastAsia="zh-CN"/>
        </w:rPr>
        <w:t>鼓励</w:t>
      </w:r>
      <w:r>
        <w:rPr>
          <w:rFonts w:hint="eastAsia" w:ascii="仿宋" w:hAnsi="仿宋" w:eastAsia="仿宋" w:cs="仿宋"/>
          <w:color w:val="auto"/>
          <w:sz w:val="32"/>
          <w:szCs w:val="32"/>
          <w:lang w:val="en-US" w:eastAsia="zh-CN"/>
        </w:rPr>
        <w:t>在庞各庄镇域内经过公开招标的中标单位，以自愿为前提，将中标金额的2%捐赠给庞各庄镇红十字博爱基金，具体流程为：</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1.中标单位在签订委托合同的同时，与庞各庄镇红十字会签订《自愿捐赠书》，此项工作由城乡建设办公室（规划建设与环境保护）和民生保障办公室（社会事务管理）负责；</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2.中标单位将善款存入大兴区红十字会基金账户并到区红十字会开具发票，此项工作由民生保障办公室（社会事务管理）与项目主管部门负责督促协调。</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（四）基金增值收益。</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jc w:val="center"/>
        <w:textAlignment w:val="auto"/>
        <w:rPr>
          <w:rFonts w:hint="eastAsia"/>
          <w:b/>
          <w:bCs/>
          <w:color w:val="auto"/>
          <w:sz w:val="32"/>
          <w:szCs w:val="32"/>
          <w:lang w:val="en-US" w:eastAsia="zh-CN"/>
        </w:rPr>
      </w:pPr>
      <w:r>
        <w:rPr>
          <w:rFonts w:hint="eastAsia" w:ascii="黑体" w:hAnsi="黑体" w:eastAsia="黑体" w:cs="黑体"/>
          <w:b w:val="0"/>
          <w:bCs w:val="0"/>
          <w:color w:val="auto"/>
          <w:sz w:val="32"/>
          <w:szCs w:val="32"/>
          <w:lang w:val="en-US" w:eastAsia="zh-CN"/>
        </w:rPr>
        <w:t>第三章  基金用途</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第六条</w:t>
      </w:r>
      <w:r>
        <w:rPr>
          <w:rFonts w:hint="eastAsia" w:ascii="仿宋" w:hAnsi="仿宋" w:eastAsia="仿宋" w:cs="仿宋"/>
          <w:color w:val="auto"/>
          <w:sz w:val="32"/>
          <w:szCs w:val="32"/>
          <w:lang w:val="en-US" w:eastAsia="zh-CN"/>
        </w:rPr>
        <w:t xml:space="preserve"> 基金全部用于庞各庄镇辖区内需要救助的人员。</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（一）对自然灾害和突发事件中的受难者进行救助；</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（二）用于救死扶伤、扶危济困、助老助残等人道主义救助服务，也可根据捐赠者意愿设立定向救助项目。</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第四章  基金的申请条件</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具备下列条件之一者，可申请博爱基金：</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（一）遭受自然灾害、突发事件等需要救助的；</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（二）对患有癌症、白血病、尿毒症等大病患者，医疗费用过高，造成家庭生活严重困难的；</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（三）因突发事件等原因造成子女就学困难的；</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第五章  救助标准及救助程序</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救助标准</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（一)大病医疗救助</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医疗费用除去报销部分，自费满50000元以上（含</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jc w:val="both"/>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50000元）按10%予以救助，最高救助金额50000元。</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lang w:eastAsia="zh-CN"/>
        </w:rPr>
      </w:pPr>
      <w:r>
        <w:rPr>
          <w:rFonts w:hint="eastAsia" w:ascii="仿宋_GB2312" w:hAnsi="Arial" w:eastAsia="仿宋_GB2312" w:cs="Arial"/>
          <w:bCs/>
          <w:color w:val="auto"/>
          <w:spacing w:val="8"/>
          <w:kern w:val="0"/>
          <w:sz w:val="32"/>
          <w:szCs w:val="32"/>
          <w:lang w:eastAsia="zh-CN"/>
        </w:rPr>
        <w:t>（二）一般生活困难</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rPr>
      </w:pPr>
      <w:r>
        <w:rPr>
          <w:rFonts w:hint="eastAsia" w:ascii="仿宋_GB2312" w:hAnsi="Arial" w:eastAsia="仿宋_GB2312" w:cs="Arial"/>
          <w:bCs/>
          <w:color w:val="auto"/>
          <w:spacing w:val="8"/>
          <w:kern w:val="0"/>
          <w:sz w:val="32"/>
          <w:szCs w:val="32"/>
        </w:rPr>
        <w:t>1</w:t>
      </w:r>
      <w:r>
        <w:rPr>
          <w:rFonts w:hint="eastAsia" w:ascii="仿宋_GB2312" w:hAnsi="Arial" w:eastAsia="仿宋_GB2312" w:cs="Arial"/>
          <w:bCs/>
          <w:color w:val="auto"/>
          <w:spacing w:val="8"/>
          <w:kern w:val="0"/>
          <w:sz w:val="32"/>
          <w:szCs w:val="32"/>
          <w:lang w:eastAsia="zh-CN"/>
        </w:rPr>
        <w:t>、一般困难家庭救助</w:t>
      </w:r>
      <w:r>
        <w:rPr>
          <w:rFonts w:hint="eastAsia" w:ascii="仿宋_GB2312" w:hAnsi="Arial" w:eastAsia="仿宋_GB2312" w:cs="Arial"/>
          <w:bCs/>
          <w:color w:val="auto"/>
          <w:spacing w:val="8"/>
          <w:kern w:val="0"/>
          <w:sz w:val="32"/>
          <w:szCs w:val="32"/>
          <w:lang w:val="en-US" w:eastAsia="zh-CN"/>
        </w:rPr>
        <w:t>500-1000元；</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rPr>
      </w:pPr>
      <w:r>
        <w:rPr>
          <w:rFonts w:hint="eastAsia" w:ascii="仿宋_GB2312" w:hAnsi="Arial" w:eastAsia="仿宋_GB2312" w:cs="Arial"/>
          <w:bCs/>
          <w:color w:val="auto"/>
          <w:spacing w:val="8"/>
          <w:kern w:val="0"/>
          <w:sz w:val="32"/>
          <w:szCs w:val="32"/>
        </w:rPr>
        <w:t>2、因病致贫、因病返贫</w:t>
      </w:r>
      <w:r>
        <w:rPr>
          <w:rFonts w:hint="eastAsia" w:ascii="仿宋_GB2312" w:hAnsi="Arial" w:eastAsia="仿宋_GB2312" w:cs="Arial"/>
          <w:bCs/>
          <w:color w:val="auto"/>
          <w:spacing w:val="8"/>
          <w:kern w:val="0"/>
          <w:sz w:val="32"/>
          <w:szCs w:val="32"/>
          <w:lang w:eastAsia="zh-CN"/>
        </w:rPr>
        <w:t>的</w:t>
      </w:r>
      <w:r>
        <w:rPr>
          <w:rFonts w:hint="eastAsia" w:ascii="仿宋_GB2312" w:hAnsi="Arial" w:eastAsia="仿宋_GB2312" w:cs="Arial"/>
          <w:bCs/>
          <w:color w:val="auto"/>
          <w:spacing w:val="8"/>
          <w:kern w:val="0"/>
          <w:sz w:val="32"/>
          <w:szCs w:val="32"/>
        </w:rPr>
        <w:t>特困家庭救助</w:t>
      </w:r>
      <w:r>
        <w:rPr>
          <w:rFonts w:hint="eastAsia" w:ascii="仿宋_GB2312" w:hAnsi="Arial" w:eastAsia="仿宋_GB2312" w:cs="Arial"/>
          <w:bCs/>
          <w:color w:val="auto"/>
          <w:spacing w:val="8"/>
          <w:kern w:val="0"/>
          <w:sz w:val="32"/>
          <w:szCs w:val="32"/>
          <w:lang w:val="en-US" w:eastAsia="zh-CN"/>
        </w:rPr>
        <w:t>2000-</w:t>
      </w:r>
      <w:r>
        <w:rPr>
          <w:rFonts w:hint="eastAsia" w:ascii="仿宋_GB2312" w:hAnsi="Arial" w:eastAsia="仿宋_GB2312" w:cs="Arial"/>
          <w:bCs/>
          <w:color w:val="auto"/>
          <w:spacing w:val="8"/>
          <w:kern w:val="0"/>
          <w:sz w:val="32"/>
          <w:szCs w:val="32"/>
        </w:rPr>
        <w:t>3000元</w:t>
      </w:r>
      <w:r>
        <w:rPr>
          <w:rFonts w:hint="eastAsia" w:ascii="仿宋_GB2312" w:hAnsi="Arial" w:eastAsia="仿宋_GB2312" w:cs="Arial"/>
          <w:bCs/>
          <w:color w:val="auto"/>
          <w:spacing w:val="8"/>
          <w:kern w:val="0"/>
          <w:sz w:val="32"/>
          <w:szCs w:val="32"/>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rPr>
      </w:pPr>
      <w:r>
        <w:rPr>
          <w:rFonts w:hint="eastAsia" w:ascii="仿宋_GB2312" w:hAnsi="Arial" w:eastAsia="仿宋_GB2312" w:cs="Arial"/>
          <w:bCs/>
          <w:color w:val="auto"/>
          <w:spacing w:val="8"/>
          <w:kern w:val="0"/>
          <w:sz w:val="32"/>
          <w:szCs w:val="32"/>
          <w:lang w:val="en-US" w:eastAsia="zh-CN"/>
        </w:rPr>
        <w:t>3、</w:t>
      </w:r>
      <w:r>
        <w:rPr>
          <w:rFonts w:hint="eastAsia" w:ascii="仿宋_GB2312" w:hAnsi="Arial" w:eastAsia="仿宋_GB2312" w:cs="Arial"/>
          <w:bCs/>
          <w:color w:val="auto"/>
          <w:spacing w:val="8"/>
          <w:kern w:val="0"/>
          <w:sz w:val="32"/>
          <w:szCs w:val="32"/>
        </w:rPr>
        <w:t>针对因自然灾害、突发事件</w:t>
      </w:r>
      <w:r>
        <w:rPr>
          <w:rFonts w:hint="eastAsia" w:ascii="仿宋_GB2312" w:hAnsi="Arial" w:eastAsia="仿宋_GB2312" w:cs="Arial"/>
          <w:bCs/>
          <w:color w:val="auto"/>
          <w:spacing w:val="8"/>
          <w:kern w:val="0"/>
          <w:sz w:val="32"/>
          <w:szCs w:val="32"/>
          <w:lang w:eastAsia="zh-CN"/>
        </w:rPr>
        <w:t>等导</w:t>
      </w:r>
      <w:r>
        <w:rPr>
          <w:rFonts w:hint="eastAsia" w:ascii="仿宋_GB2312" w:hAnsi="Arial" w:eastAsia="仿宋_GB2312" w:cs="Arial"/>
          <w:bCs/>
          <w:color w:val="auto"/>
          <w:spacing w:val="8"/>
          <w:kern w:val="0"/>
          <w:sz w:val="32"/>
          <w:szCs w:val="32"/>
        </w:rPr>
        <w:t>致特困</w:t>
      </w:r>
      <w:r>
        <w:rPr>
          <w:rFonts w:hint="eastAsia" w:ascii="仿宋_GB2312" w:hAnsi="Arial" w:eastAsia="仿宋_GB2312" w:cs="Arial"/>
          <w:bCs/>
          <w:color w:val="auto"/>
          <w:spacing w:val="8"/>
          <w:kern w:val="0"/>
          <w:sz w:val="32"/>
          <w:szCs w:val="32"/>
          <w:lang w:eastAsia="zh-CN"/>
        </w:rPr>
        <w:t>的</w:t>
      </w:r>
      <w:r>
        <w:rPr>
          <w:rFonts w:hint="eastAsia" w:ascii="仿宋_GB2312" w:hAnsi="Arial" w:eastAsia="仿宋_GB2312" w:cs="Arial"/>
          <w:bCs/>
          <w:color w:val="auto"/>
          <w:spacing w:val="8"/>
          <w:kern w:val="0"/>
          <w:sz w:val="32"/>
          <w:szCs w:val="32"/>
        </w:rPr>
        <w:t>家庭救助</w:t>
      </w:r>
      <w:r>
        <w:rPr>
          <w:rFonts w:hint="eastAsia" w:ascii="仿宋_GB2312" w:hAnsi="Arial" w:eastAsia="仿宋_GB2312" w:cs="Arial"/>
          <w:bCs/>
          <w:color w:val="auto"/>
          <w:spacing w:val="8"/>
          <w:kern w:val="0"/>
          <w:sz w:val="32"/>
          <w:szCs w:val="32"/>
          <w:lang w:val="en-US" w:eastAsia="zh-CN"/>
        </w:rPr>
        <w:t>3000-</w:t>
      </w:r>
      <w:r>
        <w:rPr>
          <w:rFonts w:hint="eastAsia" w:ascii="仿宋_GB2312" w:hAnsi="Arial" w:eastAsia="仿宋_GB2312" w:cs="Arial"/>
          <w:bCs/>
          <w:color w:val="auto"/>
          <w:spacing w:val="8"/>
          <w:kern w:val="0"/>
          <w:sz w:val="32"/>
          <w:szCs w:val="32"/>
        </w:rPr>
        <w:t>5000元。</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lang w:eastAsia="zh-CN"/>
        </w:rPr>
      </w:pPr>
      <w:r>
        <w:rPr>
          <w:rFonts w:hint="eastAsia" w:ascii="仿宋_GB2312" w:hAnsi="Arial" w:eastAsia="仿宋_GB2312" w:cs="Arial"/>
          <w:bCs/>
          <w:color w:val="auto"/>
          <w:spacing w:val="8"/>
          <w:kern w:val="0"/>
          <w:sz w:val="32"/>
          <w:szCs w:val="32"/>
          <w:lang w:eastAsia="zh-CN"/>
        </w:rPr>
        <w:t>（三）特殊生活困难</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72" w:firstLineChars="200"/>
        <w:jc w:val="both"/>
        <w:textAlignment w:val="auto"/>
        <w:outlineLvl w:val="3"/>
        <w:rPr>
          <w:rFonts w:hint="eastAsia" w:ascii="仿宋_GB2312" w:hAnsi="Arial" w:eastAsia="仿宋_GB2312" w:cs="Arial"/>
          <w:bCs/>
          <w:color w:val="auto"/>
          <w:spacing w:val="8"/>
          <w:kern w:val="0"/>
          <w:sz w:val="32"/>
          <w:szCs w:val="32"/>
          <w:lang w:eastAsia="zh-CN"/>
        </w:rPr>
      </w:pPr>
      <w:r>
        <w:rPr>
          <w:rFonts w:hint="eastAsia" w:ascii="仿宋_GB2312" w:hAnsi="Arial" w:eastAsia="仿宋_GB2312" w:cs="Arial"/>
          <w:bCs/>
          <w:color w:val="auto"/>
          <w:spacing w:val="8"/>
          <w:kern w:val="0"/>
          <w:sz w:val="32"/>
          <w:szCs w:val="32"/>
        </w:rPr>
        <w:t>极特困家庭经所在村村委会出具</w:t>
      </w:r>
      <w:r>
        <w:rPr>
          <w:rFonts w:hint="eastAsia" w:ascii="仿宋_GB2312" w:hAnsi="Arial" w:eastAsia="仿宋_GB2312" w:cs="Arial"/>
          <w:bCs/>
          <w:color w:val="auto"/>
          <w:spacing w:val="8"/>
          <w:kern w:val="0"/>
          <w:sz w:val="32"/>
          <w:szCs w:val="32"/>
          <w:lang w:eastAsia="zh-CN"/>
        </w:rPr>
        <w:t>情况</w:t>
      </w:r>
      <w:r>
        <w:rPr>
          <w:rFonts w:hint="eastAsia" w:ascii="仿宋_GB2312" w:hAnsi="Arial" w:eastAsia="仿宋_GB2312" w:cs="Arial"/>
          <w:bCs/>
          <w:color w:val="auto"/>
          <w:spacing w:val="8"/>
          <w:kern w:val="0"/>
          <w:sz w:val="32"/>
          <w:szCs w:val="32"/>
        </w:rPr>
        <w:t>说明，镇红十字会执委会研究，可超出以上救助标准，实施救助</w:t>
      </w:r>
      <w:r>
        <w:rPr>
          <w:rFonts w:hint="eastAsia" w:ascii="仿宋_GB2312" w:hAnsi="Arial" w:eastAsia="仿宋_GB2312" w:cs="Arial"/>
          <w:bCs/>
          <w:color w:val="auto"/>
          <w:spacing w:val="8"/>
          <w:kern w:val="0"/>
          <w:sz w:val="32"/>
          <w:szCs w:val="32"/>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200" w:right="0" w:rightChars="0" w:firstLine="336" w:firstLineChars="100"/>
        <w:jc w:val="both"/>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1、</w:t>
      </w:r>
      <w:r>
        <w:rPr>
          <w:rFonts w:hint="eastAsia" w:ascii="仿宋_GB2312" w:hAnsi="Arial" w:eastAsia="仿宋_GB2312" w:cs="Arial"/>
          <w:bCs/>
          <w:color w:val="auto"/>
          <w:spacing w:val="8"/>
          <w:kern w:val="0"/>
          <w:sz w:val="32"/>
          <w:szCs w:val="32"/>
          <w:lang w:eastAsia="zh-CN"/>
        </w:rPr>
        <w:t>困难程度较小、且自救能力较强的，每次可救助</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jc w:val="both"/>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5000-10000元；</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200" w:right="0" w:rightChars="0" w:firstLine="336" w:firstLineChars="100"/>
        <w:jc w:val="both"/>
        <w:textAlignment w:val="auto"/>
        <w:outlineLvl w:val="3"/>
        <w:rPr>
          <w:rFonts w:hint="eastAsia" w:ascii="仿宋_GB2312" w:hAnsi="Arial" w:eastAsia="仿宋_GB2312" w:cs="Arial"/>
          <w:bCs/>
          <w:color w:val="auto"/>
          <w:spacing w:val="8"/>
          <w:kern w:val="0"/>
          <w:sz w:val="32"/>
          <w:szCs w:val="32"/>
        </w:rPr>
      </w:pPr>
      <w:r>
        <w:rPr>
          <w:rFonts w:hint="eastAsia" w:ascii="仿宋_GB2312" w:hAnsi="Arial" w:eastAsia="仿宋_GB2312" w:cs="Arial"/>
          <w:bCs/>
          <w:color w:val="auto"/>
          <w:spacing w:val="8"/>
          <w:kern w:val="0"/>
          <w:sz w:val="32"/>
          <w:szCs w:val="32"/>
          <w:lang w:val="en-US" w:eastAsia="zh-CN"/>
        </w:rPr>
        <w:t>2、困难程度较重、且自救能力较弱的，每次可救助</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jc w:val="both"/>
        <w:textAlignment w:val="auto"/>
        <w:outlineLvl w:val="3"/>
        <w:rPr>
          <w:rFonts w:hint="eastAsia" w:ascii="仿宋_GB2312" w:hAnsi="Arial" w:eastAsia="仿宋_GB2312" w:cs="Arial"/>
          <w:bCs/>
          <w:color w:val="auto"/>
          <w:spacing w:val="8"/>
          <w:kern w:val="0"/>
          <w:sz w:val="32"/>
          <w:szCs w:val="32"/>
        </w:rPr>
      </w:pPr>
      <w:r>
        <w:rPr>
          <w:rFonts w:hint="eastAsia" w:ascii="仿宋_GB2312" w:hAnsi="Arial" w:eastAsia="仿宋_GB2312" w:cs="Arial"/>
          <w:bCs/>
          <w:color w:val="auto"/>
          <w:spacing w:val="8"/>
          <w:kern w:val="0"/>
          <w:sz w:val="32"/>
          <w:szCs w:val="32"/>
          <w:lang w:val="en-US" w:eastAsia="zh-CN"/>
        </w:rPr>
        <w:t>10000-15000元；</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left="0" w:leftChars="0" w:right="0" w:rightChars="0" w:firstLine="756" w:firstLineChars="225"/>
        <w:jc w:val="left"/>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重病导致无法支付医疗费用，基本生活存在严重困难的特殊困难家庭，每次可救助15000-50000元；</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13" w:leftChars="6" w:right="0" w:rightChars="0" w:firstLine="792" w:firstLineChars="236"/>
        <w:jc w:val="left"/>
        <w:textAlignment w:val="auto"/>
        <w:outlineLvl w:val="3"/>
        <w:rPr>
          <w:rFonts w:hint="eastAsia" w:ascii="仿宋_GB2312" w:hAnsi="Arial" w:eastAsia="仿宋_GB2312" w:cs="Arial"/>
          <w:bCs/>
          <w:color w:val="auto"/>
          <w:spacing w:val="8"/>
          <w:kern w:val="0"/>
          <w:sz w:val="32"/>
          <w:szCs w:val="32"/>
          <w:lang w:val="en-US" w:eastAsia="zh-CN"/>
        </w:rPr>
      </w:pPr>
      <w:r>
        <w:rPr>
          <w:rFonts w:hint="default" w:ascii="仿宋_GB2312" w:hAnsi="Arial" w:eastAsia="仿宋_GB2312" w:cs="Arial"/>
          <w:bCs/>
          <w:color w:val="auto"/>
          <w:spacing w:val="8"/>
          <w:kern w:val="0"/>
          <w:sz w:val="32"/>
          <w:szCs w:val="32"/>
          <w:lang w:val="en-US" w:eastAsia="zh-CN"/>
        </w:rPr>
        <w:t>4</w:t>
      </w:r>
      <w:r>
        <w:rPr>
          <w:rFonts w:hint="eastAsia" w:ascii="仿宋_GB2312" w:hAnsi="Arial" w:eastAsia="仿宋_GB2312" w:cs="Arial"/>
          <w:bCs/>
          <w:color w:val="auto"/>
          <w:spacing w:val="8"/>
          <w:kern w:val="0"/>
          <w:sz w:val="32"/>
          <w:szCs w:val="32"/>
          <w:lang w:val="en-US" w:eastAsia="zh-CN"/>
        </w:rPr>
        <w:t>、其他特殊情况，造成家庭发生重大变故的，经镇长办公会讨论通过，可予以救助，金额最高不超过100000元。</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right="0" w:rightChars="0" w:firstLine="336" w:firstLineChars="100"/>
        <w:jc w:val="left"/>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Cs/>
          <w:color w:val="auto"/>
          <w:spacing w:val="8"/>
          <w:kern w:val="0"/>
          <w:sz w:val="32"/>
          <w:szCs w:val="32"/>
          <w:lang w:val="en-US" w:eastAsia="zh-CN"/>
        </w:rPr>
        <w:t xml:space="preserve">  （四）本基金为一次性救助，一年内不重复救助。</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759" w:firstLineChars="225"/>
        <w:jc w:val="left"/>
        <w:textAlignment w:val="auto"/>
        <w:outlineLvl w:val="3"/>
        <w:rPr>
          <w:rFonts w:hint="eastAsia" w:ascii="仿宋_GB2312" w:hAnsi="Arial" w:eastAsia="仿宋_GB2312" w:cs="Arial"/>
          <w:bCs/>
          <w:color w:val="auto"/>
          <w:spacing w:val="8"/>
          <w:kern w:val="0"/>
          <w:sz w:val="32"/>
          <w:szCs w:val="32"/>
          <w:lang w:val="en-US" w:eastAsia="zh-CN"/>
        </w:rPr>
      </w:pPr>
      <w:r>
        <w:rPr>
          <w:rFonts w:hint="eastAsia" w:ascii="仿宋_GB2312" w:hAnsi="Arial" w:eastAsia="仿宋_GB2312" w:cs="Arial"/>
          <w:b/>
          <w:bCs w:val="0"/>
          <w:color w:val="auto"/>
          <w:spacing w:val="8"/>
          <w:kern w:val="0"/>
          <w:sz w:val="32"/>
          <w:szCs w:val="32"/>
          <w:lang w:val="en-US" w:eastAsia="zh-CN"/>
        </w:rPr>
        <w:t>第九条</w:t>
      </w:r>
      <w:r>
        <w:rPr>
          <w:rFonts w:hint="eastAsia" w:ascii="仿宋_GB2312" w:hAnsi="Arial" w:eastAsia="仿宋_GB2312" w:cs="Arial"/>
          <w:bCs/>
          <w:color w:val="auto"/>
          <w:spacing w:val="8"/>
          <w:kern w:val="0"/>
          <w:sz w:val="32"/>
          <w:szCs w:val="32"/>
          <w:lang w:val="en-US" w:eastAsia="zh-CN"/>
        </w:rPr>
        <w:t xml:space="preserve"> 申请审批程序</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756" w:firstLineChars="225"/>
        <w:jc w:val="left"/>
        <w:textAlignment w:val="auto"/>
        <w:outlineLvl w:val="3"/>
        <w:rPr>
          <w:rFonts w:hint="eastAsia" w:ascii="仿宋_GB2312" w:hAnsi="Arial" w:eastAsia="仿宋_GB2312" w:cs="Arial"/>
          <w:bCs/>
          <w:color w:val="auto"/>
          <w:spacing w:val="8"/>
          <w:kern w:val="0"/>
          <w:sz w:val="32"/>
          <w:szCs w:val="30"/>
        </w:rPr>
      </w:pPr>
      <w:r>
        <w:rPr>
          <w:rFonts w:hint="eastAsia" w:ascii="仿宋_GB2312" w:hAnsi="Arial" w:eastAsia="仿宋_GB2312" w:cs="Arial"/>
          <w:bCs/>
          <w:color w:val="auto"/>
          <w:spacing w:val="8"/>
          <w:kern w:val="0"/>
          <w:sz w:val="32"/>
          <w:szCs w:val="32"/>
          <w:lang w:val="en-US" w:eastAsia="zh-CN"/>
        </w:rPr>
        <w:t>（一）申请。申请救</w:t>
      </w:r>
      <w:r>
        <w:rPr>
          <w:rFonts w:hint="eastAsia" w:ascii="仿宋_GB2312" w:hAnsi="Arial" w:eastAsia="仿宋_GB2312" w:cs="Arial"/>
          <w:bCs/>
          <w:color w:val="auto"/>
          <w:spacing w:val="8"/>
          <w:kern w:val="0"/>
          <w:sz w:val="32"/>
          <w:szCs w:val="30"/>
        </w:rPr>
        <w:t>助</w:t>
      </w:r>
      <w:r>
        <w:rPr>
          <w:rFonts w:hint="eastAsia" w:ascii="仿宋_GB2312" w:hAnsi="Arial" w:eastAsia="仿宋_GB2312" w:cs="Arial"/>
          <w:bCs/>
          <w:color w:val="auto"/>
          <w:spacing w:val="8"/>
          <w:kern w:val="0"/>
          <w:sz w:val="32"/>
          <w:szCs w:val="30"/>
          <w:lang w:eastAsia="zh-CN"/>
        </w:rPr>
        <w:t>者</w:t>
      </w:r>
      <w:r>
        <w:rPr>
          <w:rFonts w:hint="eastAsia" w:ascii="仿宋_GB2312" w:hAnsi="Arial" w:eastAsia="仿宋_GB2312" w:cs="Arial"/>
          <w:bCs/>
          <w:color w:val="auto"/>
          <w:spacing w:val="8"/>
          <w:kern w:val="0"/>
          <w:sz w:val="32"/>
          <w:szCs w:val="30"/>
        </w:rPr>
        <w:t>本人或直系亲属或监护人通过所属地的村、居委会向镇红十字会申请救助，统一填写申请表格，递交申请材料。</w:t>
      </w:r>
    </w:p>
    <w:p>
      <w:pPr>
        <w:keepNext w:val="0"/>
        <w:keepLines w:val="0"/>
        <w:pageBreakBefore w:val="0"/>
        <w:widowControl/>
        <w:kinsoku/>
        <w:overflowPunct/>
        <w:topLinePunct w:val="0"/>
        <w:autoSpaceDE/>
        <w:autoSpaceDN/>
        <w:bidi w:val="0"/>
        <w:adjustRightInd/>
        <w:snapToGrid/>
        <w:spacing w:line="560" w:lineRule="exact"/>
        <w:ind w:left="0" w:leftChars="0" w:right="0" w:rightChars="0" w:firstLine="672" w:firstLineChars="200"/>
        <w:jc w:val="left"/>
        <w:textAlignment w:val="auto"/>
        <w:outlineLvl w:val="3"/>
        <w:rPr>
          <w:rFonts w:hint="eastAsia" w:ascii="仿宋_GB2312" w:hAnsi="Arial" w:eastAsia="仿宋_GB2312" w:cs="Arial"/>
          <w:bCs/>
          <w:color w:val="auto"/>
          <w:spacing w:val="8"/>
          <w:kern w:val="0"/>
          <w:sz w:val="32"/>
          <w:szCs w:val="30"/>
        </w:rPr>
      </w:pPr>
      <w:r>
        <w:rPr>
          <w:rFonts w:hint="eastAsia" w:ascii="仿宋_GB2312" w:hAnsi="Arial" w:eastAsia="仿宋_GB2312" w:cs="Arial"/>
          <w:bCs/>
          <w:color w:val="auto"/>
          <w:spacing w:val="8"/>
          <w:kern w:val="0"/>
          <w:sz w:val="32"/>
          <w:szCs w:val="30"/>
        </w:rPr>
        <w:t>（二）审核。各村、居委会收到救助申请后应及时对申请对象</w:t>
      </w:r>
      <w:r>
        <w:rPr>
          <w:rFonts w:hint="eastAsia" w:ascii="仿宋_GB2312" w:hAnsi="Arial" w:eastAsia="仿宋_GB2312" w:cs="Arial"/>
          <w:bCs/>
          <w:color w:val="auto"/>
          <w:spacing w:val="8"/>
          <w:kern w:val="0"/>
          <w:sz w:val="32"/>
          <w:szCs w:val="30"/>
          <w:lang w:eastAsia="zh-CN"/>
        </w:rPr>
        <w:t>的</w:t>
      </w:r>
      <w:r>
        <w:rPr>
          <w:rFonts w:hint="eastAsia" w:ascii="仿宋_GB2312" w:hAnsi="Arial" w:eastAsia="仿宋_GB2312" w:cs="Arial"/>
          <w:bCs/>
          <w:color w:val="auto"/>
          <w:spacing w:val="8"/>
          <w:kern w:val="0"/>
          <w:sz w:val="32"/>
          <w:szCs w:val="30"/>
        </w:rPr>
        <w:t>受灾受困情况、患病情况以及家庭情况等进行初步审查；对符合救助条件的，由村、居委会</w:t>
      </w:r>
      <w:r>
        <w:rPr>
          <w:rFonts w:hint="eastAsia" w:ascii="仿宋_GB2312" w:hAnsi="Arial" w:eastAsia="仿宋_GB2312" w:cs="Arial"/>
          <w:bCs/>
          <w:color w:val="auto"/>
          <w:spacing w:val="8"/>
          <w:kern w:val="0"/>
          <w:sz w:val="32"/>
          <w:szCs w:val="30"/>
          <w:lang w:eastAsia="zh-CN"/>
        </w:rPr>
        <w:t>工作人员</w:t>
      </w:r>
      <w:r>
        <w:rPr>
          <w:rFonts w:hint="eastAsia" w:ascii="仿宋_GB2312" w:hAnsi="Arial" w:eastAsia="仿宋_GB2312" w:cs="Arial"/>
          <w:bCs/>
          <w:color w:val="auto"/>
          <w:spacing w:val="8"/>
          <w:kern w:val="0"/>
          <w:sz w:val="32"/>
          <w:szCs w:val="30"/>
        </w:rPr>
        <w:t>指导</w:t>
      </w:r>
      <w:r>
        <w:rPr>
          <w:rFonts w:hint="eastAsia" w:ascii="仿宋_GB2312" w:hAnsi="Arial" w:eastAsia="仿宋_GB2312" w:cs="Arial"/>
          <w:bCs/>
          <w:color w:val="auto"/>
          <w:spacing w:val="8"/>
          <w:kern w:val="0"/>
          <w:sz w:val="32"/>
          <w:szCs w:val="30"/>
          <w:lang w:eastAsia="zh-CN"/>
        </w:rPr>
        <w:t>申请人</w:t>
      </w:r>
      <w:r>
        <w:rPr>
          <w:rFonts w:hint="eastAsia" w:ascii="仿宋_GB2312" w:hAnsi="Arial" w:eastAsia="仿宋_GB2312" w:cs="Arial"/>
          <w:bCs/>
          <w:color w:val="auto"/>
          <w:spacing w:val="8"/>
          <w:kern w:val="0"/>
          <w:sz w:val="32"/>
          <w:szCs w:val="30"/>
        </w:rPr>
        <w:t>填写《大兴区红十字会救助申请审批表》，并协助申请人收集需要提交的相关材料</w:t>
      </w:r>
      <w:r>
        <w:rPr>
          <w:rFonts w:hint="eastAsia" w:ascii="仿宋_GB2312" w:hAnsi="Arial" w:eastAsia="仿宋_GB2312" w:cs="Arial"/>
          <w:bCs/>
          <w:color w:val="auto"/>
          <w:spacing w:val="8"/>
          <w:kern w:val="0"/>
          <w:sz w:val="32"/>
          <w:szCs w:val="30"/>
          <w:lang w:eastAsia="zh-CN"/>
        </w:rPr>
        <w:t>，同时提供申请救助者本人的情况说明，村（居）委会主任签字盖村委会章后</w:t>
      </w:r>
      <w:r>
        <w:rPr>
          <w:rFonts w:hint="eastAsia" w:ascii="仿宋_GB2312" w:hAnsi="Arial" w:eastAsia="仿宋_GB2312" w:cs="Arial"/>
          <w:bCs/>
          <w:color w:val="auto"/>
          <w:spacing w:val="8"/>
          <w:kern w:val="0"/>
          <w:sz w:val="32"/>
          <w:szCs w:val="30"/>
        </w:rPr>
        <w:t>上报镇红十字会。同时公示3个工作日，接受群众监督和举报。</w:t>
      </w:r>
    </w:p>
    <w:p>
      <w:pPr>
        <w:keepNext w:val="0"/>
        <w:keepLines w:val="0"/>
        <w:pageBreakBefore w:val="0"/>
        <w:widowControl/>
        <w:kinsoku/>
        <w:overflowPunct/>
        <w:topLinePunct w:val="0"/>
        <w:autoSpaceDE/>
        <w:autoSpaceDN/>
        <w:bidi w:val="0"/>
        <w:adjustRightInd/>
        <w:snapToGrid/>
        <w:spacing w:line="560" w:lineRule="exact"/>
        <w:ind w:left="0" w:leftChars="0" w:right="0" w:rightChars="0" w:firstLine="672" w:firstLineChars="200"/>
        <w:jc w:val="left"/>
        <w:textAlignment w:val="auto"/>
        <w:outlineLvl w:val="3"/>
        <w:rPr>
          <w:rFonts w:hint="eastAsia" w:ascii="仿宋_GB2312" w:hAnsi="Arial" w:eastAsia="仿宋_GB2312" w:cs="Arial"/>
          <w:bCs/>
          <w:color w:val="auto"/>
          <w:spacing w:val="8"/>
          <w:kern w:val="0"/>
          <w:sz w:val="32"/>
          <w:szCs w:val="30"/>
        </w:rPr>
      </w:pPr>
      <w:r>
        <w:rPr>
          <w:rFonts w:hint="eastAsia" w:ascii="仿宋_GB2312" w:hAnsi="Arial" w:eastAsia="仿宋_GB2312" w:cs="Arial"/>
          <w:bCs/>
          <w:color w:val="auto"/>
          <w:spacing w:val="8"/>
          <w:kern w:val="0"/>
          <w:sz w:val="32"/>
          <w:szCs w:val="30"/>
        </w:rPr>
        <w:t>（三）复核、审批。镇红十字会对救助申请情况进行复核，对符合救助条件的，向执委会提交申请审批表并提出救助意见，由执委会审批决定。</w:t>
      </w:r>
    </w:p>
    <w:p>
      <w:pPr>
        <w:keepNext w:val="0"/>
        <w:keepLines w:val="0"/>
        <w:pageBreakBefore w:val="0"/>
        <w:widowControl/>
        <w:kinsoku/>
        <w:overflowPunct/>
        <w:topLinePunct w:val="0"/>
        <w:autoSpaceDE/>
        <w:autoSpaceDN/>
        <w:bidi w:val="0"/>
        <w:adjustRightInd/>
        <w:snapToGrid/>
        <w:spacing w:line="560" w:lineRule="exact"/>
        <w:ind w:left="0" w:leftChars="0" w:right="0" w:rightChars="0" w:firstLine="672" w:firstLineChars="200"/>
        <w:jc w:val="left"/>
        <w:textAlignment w:val="auto"/>
        <w:outlineLvl w:val="3"/>
        <w:rPr>
          <w:rFonts w:hint="eastAsia" w:ascii="仿宋_GB2312" w:hAnsi="Arial" w:eastAsia="仿宋_GB2312" w:cs="Arial"/>
          <w:bCs/>
          <w:color w:val="auto"/>
          <w:spacing w:val="8"/>
          <w:kern w:val="0"/>
          <w:sz w:val="32"/>
          <w:szCs w:val="30"/>
        </w:rPr>
      </w:pPr>
      <w:r>
        <w:rPr>
          <w:rFonts w:hint="eastAsia" w:ascii="仿宋_GB2312" w:hAnsi="Arial" w:eastAsia="仿宋_GB2312" w:cs="Arial"/>
          <w:bCs/>
          <w:color w:val="auto"/>
          <w:spacing w:val="8"/>
          <w:kern w:val="0"/>
          <w:sz w:val="32"/>
          <w:szCs w:val="30"/>
        </w:rPr>
        <w:t>（四）救助。镇红十字会执委会签署意见后，填写《大兴区红十字会博爱基金救助款申请审批表》，附受救助人手续完整的救助申请，提交区红十字会执委会。区红十字会执委会审查备案后，</w:t>
      </w:r>
      <w:r>
        <w:rPr>
          <w:rFonts w:hint="eastAsia" w:ascii="仿宋_GB2312" w:hAnsi="Arial" w:eastAsia="仿宋_GB2312" w:cs="Arial"/>
          <w:bCs/>
          <w:color w:val="auto"/>
          <w:spacing w:val="8"/>
          <w:kern w:val="0"/>
          <w:sz w:val="32"/>
          <w:szCs w:val="30"/>
          <w:lang w:eastAsia="zh-CN"/>
        </w:rPr>
        <w:t>负责</w:t>
      </w:r>
      <w:r>
        <w:rPr>
          <w:rFonts w:hint="eastAsia" w:ascii="仿宋_GB2312" w:hAnsi="Arial" w:eastAsia="仿宋_GB2312" w:cs="Arial"/>
          <w:bCs/>
          <w:color w:val="auto"/>
          <w:spacing w:val="8"/>
          <w:kern w:val="0"/>
          <w:sz w:val="32"/>
          <w:szCs w:val="30"/>
        </w:rPr>
        <w:t>基金发放工作。</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eastAsia="黑体"/>
          <w:color w:val="auto"/>
          <w:sz w:val="32"/>
          <w:szCs w:val="30"/>
        </w:rPr>
      </w:pPr>
      <w:r>
        <w:rPr>
          <w:rFonts w:hint="eastAsia" w:ascii="黑体" w:eastAsia="黑体"/>
          <w:color w:val="auto"/>
          <w:sz w:val="32"/>
          <w:szCs w:val="30"/>
        </w:rPr>
        <w:t>第六章 基金的管理</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eastAsia="仿宋_GB2312"/>
          <w:color w:val="auto"/>
          <w:sz w:val="32"/>
          <w:szCs w:val="30"/>
        </w:rPr>
      </w:pPr>
      <w:r>
        <w:rPr>
          <w:rFonts w:hint="eastAsia" w:ascii="仿宋_GB2312" w:eastAsia="仿宋_GB2312"/>
          <w:b/>
          <w:color w:val="auto"/>
          <w:sz w:val="32"/>
          <w:szCs w:val="30"/>
        </w:rPr>
        <w:t xml:space="preserve">第十条  </w:t>
      </w:r>
      <w:r>
        <w:rPr>
          <w:rFonts w:hint="eastAsia" w:ascii="仿宋_GB2312" w:eastAsia="仿宋_GB2312"/>
          <w:color w:val="auto"/>
          <w:sz w:val="32"/>
          <w:szCs w:val="30"/>
        </w:rPr>
        <w:t>本基金全部上缴区红十字会，按相关规定管理，单设账页、专款专用。</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eastAsia="仿宋_GB2312"/>
          <w:color w:val="auto"/>
          <w:sz w:val="32"/>
          <w:szCs w:val="30"/>
        </w:rPr>
      </w:pPr>
      <w:r>
        <w:rPr>
          <w:rFonts w:hint="eastAsia" w:ascii="仿宋_GB2312" w:eastAsia="仿宋_GB2312"/>
          <w:b/>
          <w:color w:val="auto"/>
          <w:sz w:val="32"/>
          <w:szCs w:val="30"/>
        </w:rPr>
        <w:t xml:space="preserve">第十一条 </w:t>
      </w:r>
      <w:r>
        <w:rPr>
          <w:rFonts w:hint="eastAsia" w:ascii="仿宋_GB2312" w:eastAsia="仿宋_GB2312"/>
          <w:color w:val="auto"/>
          <w:sz w:val="32"/>
          <w:szCs w:val="30"/>
        </w:rPr>
        <w:t xml:space="preserve"> 本基金</w:t>
      </w:r>
      <w:r>
        <w:rPr>
          <w:rFonts w:hint="eastAsia" w:ascii="仿宋_GB2312" w:eastAsia="仿宋_GB2312"/>
          <w:color w:val="auto"/>
          <w:sz w:val="32"/>
          <w:szCs w:val="30"/>
          <w:lang w:eastAsia="zh-CN"/>
        </w:rPr>
        <w:t>设有</w:t>
      </w:r>
      <w:r>
        <w:rPr>
          <w:rFonts w:hint="eastAsia" w:ascii="仿宋_GB2312" w:eastAsia="仿宋_GB2312"/>
          <w:color w:val="auto"/>
          <w:sz w:val="32"/>
          <w:szCs w:val="30"/>
        </w:rPr>
        <w:t>理事会，理事会由镇红十字会会长</w:t>
      </w:r>
      <w:r>
        <w:rPr>
          <w:rFonts w:hint="eastAsia" w:ascii="仿宋_GB2312" w:eastAsia="仿宋_GB2312"/>
          <w:color w:val="auto"/>
          <w:sz w:val="32"/>
          <w:szCs w:val="30"/>
          <w:lang w:eastAsia="zh-CN"/>
        </w:rPr>
        <w:t>（社会事务管理工作的主管领导）</w:t>
      </w:r>
      <w:r>
        <w:rPr>
          <w:rFonts w:hint="eastAsia" w:ascii="仿宋_GB2312" w:eastAsia="仿宋_GB2312"/>
          <w:color w:val="auto"/>
          <w:sz w:val="32"/>
          <w:szCs w:val="30"/>
        </w:rPr>
        <w:t>及秘书长</w:t>
      </w:r>
      <w:r>
        <w:rPr>
          <w:rFonts w:hint="eastAsia" w:ascii="仿宋_GB2312" w:eastAsia="仿宋_GB2312"/>
          <w:color w:val="auto"/>
          <w:sz w:val="32"/>
          <w:szCs w:val="30"/>
          <w:lang w:eastAsia="zh-CN"/>
        </w:rPr>
        <w:t>（社会事务管理科科长）</w:t>
      </w:r>
      <w:r>
        <w:rPr>
          <w:rFonts w:hint="eastAsia" w:ascii="仿宋_GB2312" w:eastAsia="仿宋_GB2312"/>
          <w:color w:val="auto"/>
          <w:sz w:val="32"/>
          <w:szCs w:val="30"/>
        </w:rPr>
        <w:t>，镇领导和相关部门负责人，村、居委会党支部书记，热心红十字事业的企业代表组成。理事会常务理事由镇党委书记、镇长、</w:t>
      </w:r>
      <w:r>
        <w:rPr>
          <w:rFonts w:hint="eastAsia" w:ascii="仿宋_GB2312" w:eastAsia="仿宋_GB2312"/>
          <w:color w:val="auto"/>
          <w:sz w:val="32"/>
          <w:szCs w:val="30"/>
          <w:lang w:eastAsia="zh-CN"/>
        </w:rPr>
        <w:t>人大主席、</w:t>
      </w:r>
      <w:r>
        <w:rPr>
          <w:rFonts w:hint="eastAsia" w:ascii="仿宋_GB2312" w:eastAsia="仿宋_GB2312"/>
          <w:color w:val="auto"/>
          <w:sz w:val="32"/>
          <w:szCs w:val="30"/>
        </w:rPr>
        <w:t>副书记、纪检书记、组织部长、宣传部长、红十字会会长、秘书长组成。</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color w:val="auto"/>
          <w:sz w:val="32"/>
          <w:szCs w:val="30"/>
          <w:lang w:eastAsia="zh-CN"/>
        </w:rPr>
      </w:pPr>
      <w:r>
        <w:rPr>
          <w:rFonts w:hint="eastAsia" w:ascii="仿宋_GB2312" w:eastAsia="仿宋_GB2312"/>
          <w:color w:val="auto"/>
          <w:sz w:val="32"/>
          <w:szCs w:val="30"/>
          <w:lang w:eastAsia="zh-CN"/>
        </w:rPr>
        <w:t>理事会设有执行委员会（以下简称：执委会），负责制定理事会工作章程，负责基金的募集、管理、使用和监督工作。执委会作为基金管理的常设机构，由5人理事组成，执委会主任为镇红十字会会长，副主任为镇红十字会秘书长，镇纪检监察办公室、党群工作办公室（党建工作）和民生保障办公室（社区工作）的负责人为理事。执委会对镇红十字会理事会负责。</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eastAsia="黑体"/>
          <w:color w:val="auto"/>
          <w:sz w:val="32"/>
          <w:szCs w:val="30"/>
        </w:rPr>
      </w:pPr>
      <w:r>
        <w:rPr>
          <w:rFonts w:hint="eastAsia" w:ascii="黑体" w:eastAsia="黑体"/>
          <w:color w:val="auto"/>
          <w:sz w:val="32"/>
          <w:szCs w:val="30"/>
        </w:rPr>
        <w:t>第七章 基金的监督</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olor w:val="auto"/>
          <w:sz w:val="32"/>
          <w:szCs w:val="30"/>
        </w:rPr>
      </w:pPr>
      <w:r>
        <w:rPr>
          <w:rFonts w:hint="eastAsia" w:ascii="仿宋_GB2312" w:eastAsia="仿宋_GB2312"/>
          <w:b/>
          <w:color w:val="auto"/>
          <w:sz w:val="32"/>
          <w:szCs w:val="30"/>
        </w:rPr>
        <w:t xml:space="preserve">第十二条  </w:t>
      </w:r>
      <w:r>
        <w:rPr>
          <w:rFonts w:hint="eastAsia" w:ascii="仿宋_GB2312" w:eastAsia="仿宋_GB2312"/>
          <w:color w:val="auto"/>
          <w:sz w:val="32"/>
          <w:szCs w:val="30"/>
        </w:rPr>
        <w:t>镇红十字会每</w:t>
      </w:r>
      <w:r>
        <w:rPr>
          <w:rFonts w:hint="eastAsia" w:ascii="仿宋_GB2312" w:eastAsia="仿宋_GB2312"/>
          <w:color w:val="auto"/>
          <w:sz w:val="32"/>
          <w:szCs w:val="30"/>
          <w:lang w:eastAsia="zh-CN"/>
        </w:rPr>
        <w:t>季度</w:t>
      </w:r>
      <w:r>
        <w:rPr>
          <w:rFonts w:hint="eastAsia" w:ascii="仿宋_GB2312" w:eastAsia="仿宋_GB2312"/>
          <w:color w:val="auto"/>
          <w:sz w:val="32"/>
          <w:szCs w:val="30"/>
        </w:rPr>
        <w:t>向镇党政领导班子汇报基金使用管理情况</w:t>
      </w:r>
      <w:r>
        <w:rPr>
          <w:rFonts w:hint="eastAsia" w:ascii="仿宋_GB2312" w:eastAsia="仿宋_GB2312"/>
          <w:color w:val="auto"/>
          <w:sz w:val="32"/>
          <w:szCs w:val="30"/>
          <w:lang w:eastAsia="zh-CN"/>
        </w:rPr>
        <w:t>，并将此情况通报给</w:t>
      </w:r>
      <w:r>
        <w:rPr>
          <w:rFonts w:hint="eastAsia" w:ascii="仿宋_GB2312" w:eastAsia="仿宋_GB2312"/>
          <w:color w:val="auto"/>
          <w:sz w:val="32"/>
          <w:szCs w:val="30"/>
        </w:rPr>
        <w:t>理事</w:t>
      </w:r>
      <w:r>
        <w:rPr>
          <w:rFonts w:hint="eastAsia" w:ascii="仿宋_GB2312" w:eastAsia="仿宋_GB2312"/>
          <w:color w:val="auto"/>
          <w:sz w:val="32"/>
          <w:szCs w:val="30"/>
          <w:lang w:eastAsia="zh-CN"/>
        </w:rPr>
        <w:t>会其他成员</w:t>
      </w:r>
      <w:r>
        <w:rPr>
          <w:rFonts w:hint="eastAsia" w:ascii="仿宋_GB2312" w:eastAsia="仿宋_GB2312"/>
          <w:color w:val="auto"/>
          <w:sz w:val="32"/>
          <w:szCs w:val="30"/>
        </w:rPr>
        <w:t>。</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olor w:val="auto"/>
          <w:sz w:val="32"/>
          <w:szCs w:val="30"/>
        </w:rPr>
      </w:pPr>
      <w:r>
        <w:rPr>
          <w:rFonts w:hint="eastAsia" w:ascii="仿宋_GB2312" w:eastAsia="仿宋_GB2312"/>
          <w:b/>
          <w:color w:val="auto"/>
          <w:sz w:val="32"/>
          <w:szCs w:val="30"/>
        </w:rPr>
        <w:t>第十三条</w:t>
      </w:r>
      <w:r>
        <w:rPr>
          <w:rFonts w:hint="eastAsia" w:ascii="仿宋_GB2312" w:eastAsia="仿宋_GB2312"/>
          <w:color w:val="auto"/>
          <w:sz w:val="32"/>
          <w:szCs w:val="30"/>
        </w:rPr>
        <w:t xml:space="preserve">  基金接受区红十字会、审计部门、纪检</w:t>
      </w:r>
      <w:r>
        <w:rPr>
          <w:rFonts w:hint="eastAsia" w:ascii="仿宋_GB2312" w:eastAsia="仿宋_GB2312"/>
          <w:color w:val="auto"/>
          <w:sz w:val="32"/>
          <w:szCs w:val="30"/>
          <w:lang w:eastAsia="zh-CN"/>
        </w:rPr>
        <w:t>监察</w:t>
      </w:r>
      <w:r>
        <w:rPr>
          <w:rFonts w:hint="eastAsia" w:ascii="仿宋_GB2312" w:eastAsia="仿宋_GB2312"/>
          <w:color w:val="auto"/>
          <w:sz w:val="32"/>
          <w:szCs w:val="30"/>
        </w:rPr>
        <w:t>部门的审计与监督。</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olor w:val="auto"/>
          <w:sz w:val="32"/>
          <w:szCs w:val="30"/>
        </w:rPr>
      </w:pPr>
      <w:r>
        <w:rPr>
          <w:rFonts w:hint="eastAsia" w:ascii="仿宋_GB2312" w:eastAsia="仿宋_GB2312"/>
          <w:b/>
          <w:color w:val="auto"/>
          <w:sz w:val="32"/>
          <w:szCs w:val="30"/>
        </w:rPr>
        <w:t>第十四条</w:t>
      </w:r>
      <w:r>
        <w:rPr>
          <w:rFonts w:hint="eastAsia" w:ascii="仿宋_GB2312" w:eastAsia="仿宋_GB2312"/>
          <w:color w:val="auto"/>
          <w:sz w:val="32"/>
          <w:szCs w:val="30"/>
        </w:rPr>
        <w:t xml:space="preserve">  按捐赠人意向，吸纳爱心人士参加面对面救助活动。</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olor w:val="auto"/>
          <w:sz w:val="32"/>
          <w:szCs w:val="30"/>
        </w:rPr>
      </w:pPr>
      <w:r>
        <w:rPr>
          <w:rFonts w:hint="eastAsia" w:ascii="仿宋_GB2312" w:eastAsia="仿宋_GB2312"/>
          <w:b/>
          <w:color w:val="auto"/>
          <w:sz w:val="32"/>
          <w:szCs w:val="30"/>
        </w:rPr>
        <w:t>第十五条</w:t>
      </w:r>
      <w:r>
        <w:rPr>
          <w:rFonts w:hint="eastAsia" w:ascii="仿宋_GB2312" w:eastAsia="仿宋_GB2312"/>
          <w:color w:val="auto"/>
          <w:sz w:val="32"/>
          <w:szCs w:val="30"/>
        </w:rPr>
        <w:t xml:space="preserve">  镇红十字会通过相关媒体宣传募捐救助情况。</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olor w:val="auto"/>
          <w:sz w:val="32"/>
          <w:szCs w:val="30"/>
        </w:rPr>
      </w:pPr>
      <w:r>
        <w:rPr>
          <w:rFonts w:hint="eastAsia" w:ascii="仿宋_GB2312" w:eastAsia="仿宋_GB2312"/>
          <w:b/>
          <w:color w:val="auto"/>
          <w:sz w:val="32"/>
          <w:szCs w:val="30"/>
        </w:rPr>
        <w:t xml:space="preserve">第十六条  </w:t>
      </w:r>
      <w:r>
        <w:rPr>
          <w:rFonts w:hint="eastAsia" w:ascii="仿宋_GB2312" w:eastAsia="仿宋_GB2312"/>
          <w:color w:val="auto"/>
          <w:sz w:val="32"/>
          <w:szCs w:val="30"/>
        </w:rPr>
        <w:t>申请人有义务提供真实准确的材料，工作人员应当认真履行职责，严格依照程序进行操作；如出现弄虚作假、骗取博爱基金的情况，将追究相关人员的责任，存在违法犯罪行为的，将依法追究其法律责任。</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jc w:val="center"/>
        <w:textAlignment w:val="auto"/>
        <w:rPr>
          <w:rFonts w:hint="eastAsia"/>
          <w:color w:val="auto"/>
          <w:sz w:val="32"/>
          <w:szCs w:val="32"/>
          <w:lang w:val="en-US" w:eastAsia="zh-CN"/>
        </w:rPr>
      </w:pPr>
      <w:r>
        <w:rPr>
          <w:rFonts w:hint="eastAsia" w:ascii="黑体" w:hAnsi="黑体" w:eastAsia="黑体" w:cs="黑体"/>
          <w:b w:val="0"/>
          <w:bCs w:val="0"/>
          <w:color w:val="auto"/>
          <w:sz w:val="32"/>
          <w:szCs w:val="32"/>
          <w:lang w:val="en-US" w:eastAsia="zh-CN"/>
        </w:rPr>
        <w:t>第八章  附则</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 xml:space="preserve"> 本办法由庞各庄镇红十字会负责解释。</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本办法自2021年1月1日起执行。</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740" w:firstLineChars="0"/>
        <w:textAlignment w:val="auto"/>
        <w:rPr>
          <w:rFonts w:hint="eastAsia" w:ascii="仿宋" w:hAnsi="仿宋" w:eastAsia="仿宋" w:cs="仿宋"/>
          <w:color w:val="auto"/>
          <w:sz w:val="32"/>
          <w:szCs w:val="32"/>
          <w:lang w:val="en-US" w:eastAsia="zh-CN"/>
        </w:rPr>
      </w:pPr>
      <w:r>
        <w:rPr>
          <w:rFonts w:hint="eastAsia"/>
          <w:color w:val="auto"/>
          <w:sz w:val="32"/>
          <w:szCs w:val="32"/>
          <w:lang w:val="en-US" w:eastAsia="zh-CN"/>
        </w:rPr>
        <w:t xml:space="preserve">                       </w:t>
      </w:r>
      <w:r>
        <w:rPr>
          <w:rFonts w:hint="eastAsia" w:ascii="仿宋" w:hAnsi="仿宋" w:eastAsia="仿宋" w:cs="仿宋"/>
          <w:color w:val="auto"/>
          <w:sz w:val="32"/>
          <w:szCs w:val="32"/>
          <w:lang w:val="en-US" w:eastAsia="zh-CN"/>
        </w:rPr>
        <w:t>庞各庄镇红十字会</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2020年12月8日</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leftChars="0" w:right="0" w:rightChars="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自愿捐赠书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为助推庞各庄镇红十字事业发展，弘扬和倡导社会善行，表达对庞各庄镇的热爱和支持，我代表本单位自愿捐赠：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一、捐赠方式与金额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我自愿以货币方式捐赠，金额：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元人民币。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二、捐赠款项用途</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全部用于庞各庄镇辖区内人道主义的救助、救灾以及为</w:t>
      </w:r>
      <w:r>
        <w:rPr>
          <w:rFonts w:hint="eastAsia" w:ascii="仿宋_GB2312" w:hAnsi="仿宋_GB2312" w:eastAsia="仿宋_GB2312" w:cs="仿宋_GB2312"/>
          <w:color w:val="auto"/>
          <w:kern w:val="2"/>
          <w:sz w:val="32"/>
          <w:szCs w:val="32"/>
          <w:lang w:val="en-US" w:eastAsia="zh-CN" w:bidi="ar-SA"/>
        </w:rPr>
        <w:t>促进庞各庄镇</w:t>
      </w:r>
      <w:r>
        <w:rPr>
          <w:rFonts w:hint="eastAsia" w:ascii="仿宋_GB2312" w:hAnsi="仿宋_GB2312" w:eastAsia="仿宋_GB2312" w:cs="仿宋_GB2312"/>
          <w:color w:val="auto"/>
          <w:sz w:val="32"/>
          <w:szCs w:val="32"/>
          <w:lang w:val="en-US" w:eastAsia="zh-CN"/>
        </w:rPr>
        <w:t>红十字事业发展而进行的相关活动。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i w:val="0"/>
          <w:caps w:val="0"/>
          <w:color w:val="auto"/>
          <w:spacing w:val="0"/>
          <w:kern w:val="0"/>
          <w:sz w:val="32"/>
          <w:szCs w:val="32"/>
          <w:shd w:val="clear" w:fill="FFFFFF"/>
          <w:lang w:val="en-US" w:eastAsia="zh-CN" w:bidi="ar"/>
        </w:rPr>
        <w:t>受捐人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大兴区庞各庄镇红十字会。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single"/>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联系人：</w:t>
      </w:r>
      <w:r>
        <w:rPr>
          <w:rFonts w:hint="eastAsia" w:ascii="仿宋_GB2312" w:hAnsi="仿宋_GB2312" w:eastAsia="仿宋_GB2312" w:cs="仿宋_GB2312"/>
          <w:b w:val="0"/>
          <w:i w:val="0"/>
          <w:caps w:val="0"/>
          <w:color w:val="auto"/>
          <w:spacing w:val="0"/>
          <w:kern w:val="0"/>
          <w:sz w:val="32"/>
          <w:szCs w:val="32"/>
          <w:u w:val="single"/>
          <w:shd w:val="clear" w:fill="FFFFFF"/>
          <w:lang w:val="en-US" w:eastAsia="zh-CN" w:bidi="ar"/>
        </w:rPr>
        <w:t xml:space="preserve">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电话：</w:t>
      </w:r>
      <w:r>
        <w:rPr>
          <w:rFonts w:hint="eastAsia" w:ascii="仿宋_GB2312" w:hAnsi="仿宋_GB2312" w:eastAsia="仿宋_GB2312" w:cs="仿宋_GB2312"/>
          <w:b w:val="0"/>
          <w:i w:val="0"/>
          <w:caps w:val="0"/>
          <w:color w:val="auto"/>
          <w:spacing w:val="0"/>
          <w:kern w:val="0"/>
          <w:sz w:val="32"/>
          <w:szCs w:val="32"/>
          <w:u w:val="single"/>
          <w:shd w:val="clear" w:fill="FFFFFF"/>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四、</w:t>
      </w:r>
      <w:r>
        <w:rPr>
          <w:rFonts w:hint="eastAsia" w:ascii="仿宋_GB2312" w:hAnsi="仿宋_GB2312" w:eastAsia="仿宋_GB2312" w:cs="仿宋_GB2312"/>
          <w:b/>
          <w:bCs/>
          <w:color w:val="auto"/>
          <w:kern w:val="2"/>
          <w:sz w:val="32"/>
          <w:szCs w:val="32"/>
          <w:lang w:val="en-US" w:eastAsia="zh-CN" w:bidi="ar-SA"/>
        </w:rPr>
        <w:t>捐赠款项交付时间及方式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我承诺将捐赠款项汇入以下帐户（汇款用途注明“捐赠”字样）后到大兴区红十字会开具发票，并在领取预付款时提供此发票。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汇款时间：</w:t>
      </w:r>
      <w:r>
        <w:rPr>
          <w:rFonts w:hint="eastAsia" w:ascii="仿宋_GB2312" w:hAnsi="仿宋_GB2312" w:eastAsia="仿宋_GB2312" w:cs="仿宋_GB2312"/>
          <w:b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fill="FFFFFF"/>
        </w:rPr>
        <w:t>年</w:t>
      </w:r>
      <w:r>
        <w:rPr>
          <w:rFonts w:hint="eastAsia" w:ascii="仿宋_GB2312" w:hAnsi="仿宋_GB2312" w:eastAsia="仿宋_GB2312" w:cs="仿宋_GB2312"/>
          <w:b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fill="FFFFFF"/>
          <w:lang w:val="en-US" w:eastAsia="zh-CN"/>
        </w:rPr>
        <w:t>月</w:t>
      </w:r>
      <w:r>
        <w:rPr>
          <w:rFonts w:hint="eastAsia" w:ascii="仿宋_GB2312" w:hAnsi="仿宋_GB2312" w:eastAsia="仿宋_GB2312" w:cs="仿宋_GB2312"/>
          <w:b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fill="FFFFFF"/>
        </w:rPr>
        <w:t>日之前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账户名称：北京市大兴区红十字会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开 户 行：建行北京大兴支行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帐     号：11001009000059155747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电    话：010-</w:t>
      </w:r>
      <w:bookmarkStart w:id="0" w:name="_GoBack"/>
      <w:bookmarkEnd w:id="0"/>
      <w:r>
        <w:rPr>
          <w:rFonts w:hint="eastAsia" w:ascii="仿宋_GB2312" w:hAnsi="仿宋_GB2312" w:eastAsia="仿宋_GB2312" w:cs="仿宋_GB2312"/>
          <w:b w:val="0"/>
          <w:i w:val="0"/>
          <w:caps w:val="0"/>
          <w:color w:val="auto"/>
          <w:spacing w:val="0"/>
          <w:kern w:val="0"/>
          <w:sz w:val="32"/>
          <w:szCs w:val="32"/>
          <w:shd w:val="clear" w:fill="FFFFFF"/>
          <w:lang w:val="en-US" w:eastAsia="zh-CN" w:bidi="ar"/>
        </w:rPr>
        <w:t>60283585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地    址：大兴区黄村镇兴丰大街（中段）138号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single"/>
          <w:shd w:val="clear" w:fill="FFFFFF"/>
          <w:lang w:val="en-US" w:eastAsia="zh-CN"/>
        </w:rPr>
      </w:pPr>
      <w:r>
        <w:rPr>
          <w:rFonts w:hint="eastAsia" w:ascii="仿宋_GB2312" w:hAnsi="仿宋_GB2312" w:eastAsia="仿宋_GB2312" w:cs="仿宋_GB2312"/>
          <w:color w:val="auto"/>
          <w:kern w:val="2"/>
          <w:sz w:val="32"/>
          <w:szCs w:val="32"/>
          <w:lang w:val="en-US" w:eastAsia="zh-CN" w:bidi="ar-SA"/>
        </w:rPr>
        <w:t>捐赠人（签字）：</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电话：</w:t>
      </w:r>
      <w:r>
        <w:rPr>
          <w:rFonts w:hint="eastAsia" w:ascii="仿宋_GB2312" w:hAnsi="仿宋_GB2312" w:eastAsia="仿宋_GB2312" w:cs="仿宋_GB2312"/>
          <w:b w:val="0"/>
          <w:i w:val="0"/>
          <w:caps w:val="0"/>
          <w:color w:val="auto"/>
          <w:spacing w:val="0"/>
          <w:sz w:val="32"/>
          <w:szCs w:val="32"/>
          <w:u w:val="singl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single"/>
          <w:shd w:val="clear" w:fill="FFFFFF"/>
          <w:lang w:val="en-US" w:eastAsia="zh-CN"/>
        </w:rPr>
      </w:pPr>
      <w:r>
        <w:rPr>
          <w:rFonts w:hint="eastAsia" w:ascii="仿宋_GB2312" w:hAnsi="仿宋_GB2312" w:eastAsia="仿宋_GB2312" w:cs="仿宋_GB2312"/>
          <w:b w:val="0"/>
          <w:i w:val="0"/>
          <w:caps w:val="0"/>
          <w:color w:val="auto"/>
          <w:spacing w:val="0"/>
          <w:sz w:val="32"/>
          <w:szCs w:val="32"/>
          <w:u w:val="none"/>
          <w:shd w:val="clear" w:fill="FFFFFF"/>
          <w:lang w:val="en-US" w:eastAsia="zh-CN"/>
        </w:rPr>
        <w:t>单位：</w:t>
      </w:r>
      <w:r>
        <w:rPr>
          <w:rFonts w:hint="eastAsia" w:ascii="仿宋_GB2312" w:hAnsi="仿宋_GB2312" w:eastAsia="仿宋_GB2312" w:cs="仿宋_GB2312"/>
          <w:b w:val="0"/>
          <w:i w:val="0"/>
          <w:caps w:val="0"/>
          <w:color w:val="auto"/>
          <w:spacing w:val="0"/>
          <w:sz w:val="32"/>
          <w:szCs w:val="32"/>
          <w:u w:val="singl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562" w:firstLineChars="200"/>
        <w:jc w:val="both"/>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b/>
          <w:bCs/>
          <w:i w:val="0"/>
          <w:caps w:val="0"/>
          <w:color w:val="auto"/>
          <w:spacing w:val="0"/>
          <w:sz w:val="28"/>
          <w:szCs w:val="28"/>
          <w:u w:val="none"/>
          <w:shd w:val="clear" w:fill="FFFFFF"/>
          <w:lang w:val="en-US" w:eastAsia="zh-CN"/>
        </w:rPr>
        <w:t>备注：</w:t>
      </w:r>
      <w:r>
        <w:rPr>
          <w:rFonts w:hint="eastAsia" w:ascii="仿宋_GB2312" w:hAnsi="仿宋_GB2312" w:eastAsia="仿宋_GB2312" w:cs="仿宋_GB2312"/>
          <w:b w:val="0"/>
          <w:i w:val="0"/>
          <w:caps w:val="0"/>
          <w:color w:val="auto"/>
          <w:spacing w:val="0"/>
          <w:sz w:val="28"/>
          <w:szCs w:val="28"/>
          <w:u w:val="none"/>
          <w:shd w:val="clear" w:fill="FFFFFF"/>
          <w:lang w:val="en-US" w:eastAsia="zh-CN"/>
        </w:rPr>
        <w:t>本捐赠书一式两份，捐赠单位与镇红十字会各存一份</w:t>
      </w:r>
    </w:p>
    <w:sectPr>
      <w:footerReference r:id="rId3" w:type="default"/>
      <w:pgSz w:w="11906" w:h="16838"/>
      <w:pgMar w:top="1440" w:right="1800" w:bottom="1318"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2916"/>
    <w:multiLevelType w:val="singleLevel"/>
    <w:tmpl w:val="5FF5291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737F"/>
    <w:rsid w:val="008850C9"/>
    <w:rsid w:val="01332DA4"/>
    <w:rsid w:val="01BA5201"/>
    <w:rsid w:val="01D33647"/>
    <w:rsid w:val="03124256"/>
    <w:rsid w:val="03FF2562"/>
    <w:rsid w:val="045333CB"/>
    <w:rsid w:val="04E21D6D"/>
    <w:rsid w:val="04EF1F20"/>
    <w:rsid w:val="069856E0"/>
    <w:rsid w:val="072233E4"/>
    <w:rsid w:val="07983F61"/>
    <w:rsid w:val="08680D9F"/>
    <w:rsid w:val="087037F1"/>
    <w:rsid w:val="09705E72"/>
    <w:rsid w:val="0B1C1430"/>
    <w:rsid w:val="0B225AFB"/>
    <w:rsid w:val="0BC3225A"/>
    <w:rsid w:val="0C6A2BD2"/>
    <w:rsid w:val="0EC06FDC"/>
    <w:rsid w:val="123C373D"/>
    <w:rsid w:val="1463465F"/>
    <w:rsid w:val="15AE120E"/>
    <w:rsid w:val="172227BA"/>
    <w:rsid w:val="176120C9"/>
    <w:rsid w:val="1AED709B"/>
    <w:rsid w:val="1B1973AD"/>
    <w:rsid w:val="1BC13BAD"/>
    <w:rsid w:val="1BC61EF9"/>
    <w:rsid w:val="1CE55F98"/>
    <w:rsid w:val="1F091329"/>
    <w:rsid w:val="202A4CD7"/>
    <w:rsid w:val="20D204ED"/>
    <w:rsid w:val="210A2E20"/>
    <w:rsid w:val="220325DF"/>
    <w:rsid w:val="2344557C"/>
    <w:rsid w:val="23CB55FC"/>
    <w:rsid w:val="2528719F"/>
    <w:rsid w:val="27171E4B"/>
    <w:rsid w:val="27D15791"/>
    <w:rsid w:val="28B6318D"/>
    <w:rsid w:val="29BF1953"/>
    <w:rsid w:val="29CA5593"/>
    <w:rsid w:val="2A397B7D"/>
    <w:rsid w:val="2AA94A52"/>
    <w:rsid w:val="2AD64C82"/>
    <w:rsid w:val="2B0B4F40"/>
    <w:rsid w:val="2C71603C"/>
    <w:rsid w:val="2CA175DF"/>
    <w:rsid w:val="2D237679"/>
    <w:rsid w:val="301A1F9C"/>
    <w:rsid w:val="30713475"/>
    <w:rsid w:val="3198144A"/>
    <w:rsid w:val="32A43125"/>
    <w:rsid w:val="3358173B"/>
    <w:rsid w:val="33677951"/>
    <w:rsid w:val="338B4AE5"/>
    <w:rsid w:val="352B5C7D"/>
    <w:rsid w:val="35C7596E"/>
    <w:rsid w:val="377977AF"/>
    <w:rsid w:val="37B12053"/>
    <w:rsid w:val="37F771BC"/>
    <w:rsid w:val="385057B1"/>
    <w:rsid w:val="394E02F7"/>
    <w:rsid w:val="3A4A693D"/>
    <w:rsid w:val="3C9C5AC0"/>
    <w:rsid w:val="3F0441AC"/>
    <w:rsid w:val="3FB028AC"/>
    <w:rsid w:val="417A47A0"/>
    <w:rsid w:val="41C175CB"/>
    <w:rsid w:val="41FE3148"/>
    <w:rsid w:val="43817B2E"/>
    <w:rsid w:val="47974CB9"/>
    <w:rsid w:val="495C26F9"/>
    <w:rsid w:val="495E353B"/>
    <w:rsid w:val="4A6B51EB"/>
    <w:rsid w:val="4ABC2955"/>
    <w:rsid w:val="4B5C2573"/>
    <w:rsid w:val="4CBA68DE"/>
    <w:rsid w:val="4F8A276B"/>
    <w:rsid w:val="5134195A"/>
    <w:rsid w:val="52414118"/>
    <w:rsid w:val="52606B18"/>
    <w:rsid w:val="53B042EA"/>
    <w:rsid w:val="550C6E6F"/>
    <w:rsid w:val="5589129E"/>
    <w:rsid w:val="55AF137C"/>
    <w:rsid w:val="568F19E4"/>
    <w:rsid w:val="56C24394"/>
    <w:rsid w:val="576A2A4F"/>
    <w:rsid w:val="5BDD49C8"/>
    <w:rsid w:val="5BF72706"/>
    <w:rsid w:val="5CC1737F"/>
    <w:rsid w:val="5DE857FC"/>
    <w:rsid w:val="5E775523"/>
    <w:rsid w:val="5ED27EF3"/>
    <w:rsid w:val="5FFB5F8F"/>
    <w:rsid w:val="61350C40"/>
    <w:rsid w:val="62FF6B40"/>
    <w:rsid w:val="63C4058F"/>
    <w:rsid w:val="664409CD"/>
    <w:rsid w:val="66A36089"/>
    <w:rsid w:val="67746AA3"/>
    <w:rsid w:val="67F07253"/>
    <w:rsid w:val="68901D57"/>
    <w:rsid w:val="6926777E"/>
    <w:rsid w:val="6DD63E09"/>
    <w:rsid w:val="6E5B38BC"/>
    <w:rsid w:val="6E61167C"/>
    <w:rsid w:val="6E8D1FDE"/>
    <w:rsid w:val="6F82057F"/>
    <w:rsid w:val="71436ACA"/>
    <w:rsid w:val="744D2335"/>
    <w:rsid w:val="766C3A77"/>
    <w:rsid w:val="77C94D86"/>
    <w:rsid w:val="78830D36"/>
    <w:rsid w:val="79644968"/>
    <w:rsid w:val="7BE8469F"/>
    <w:rsid w:val="7C9F59E3"/>
    <w:rsid w:val="7CDE7711"/>
    <w:rsid w:val="7CE61688"/>
    <w:rsid w:val="7D5E6265"/>
    <w:rsid w:val="7DBB0475"/>
    <w:rsid w:val="7F29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2020-05-13T00:07:00Z</dcterms:created>
  <dc:creator>jfujg</dc:creator>
  <cp:lastModifiedBy>庞各庄办公室</cp:lastModifiedBy>
  <cp:lastPrinted>2020-12-29T02:05:00Z</cp:lastPrinted>
  <dcterms:modified xsi:type="dcterms:W3CDTF">2021-12-29T06:53:19Z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