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附表2</w:t>
      </w:r>
    </w:p>
    <w:p>
      <w:pPr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北京市实际种粮农民一次性补贴村级汇总确认表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53"/>
        <w:gridCol w:w="1122"/>
        <w:gridCol w:w="1004"/>
        <w:gridCol w:w="992"/>
        <w:gridCol w:w="1049"/>
        <w:gridCol w:w="7"/>
        <w:gridCol w:w="651"/>
        <w:gridCol w:w="618"/>
        <w:gridCol w:w="851"/>
        <w:gridCol w:w="836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区 、镇（乡）、村：  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ind w:firstLine="1325" w:firstLineChars="60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  <w:t>单位：亩、元、块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（单位名称）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（统一社会信用代码）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补贴面积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补贴金额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地块数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   计</w:t>
            </w: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补贴粮食品种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小麦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玉米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谷子</w:t>
            </w: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水稻</w:t>
            </w: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高粱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豆类</w:t>
            </w: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薯类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补贴面积合计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村委会意见</w:t>
            </w:r>
          </w:p>
        </w:tc>
        <w:tc>
          <w:tcPr>
            <w:tcW w:w="717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79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镇（乡)政府意见</w:t>
            </w:r>
          </w:p>
        </w:tc>
        <w:tc>
          <w:tcPr>
            <w:tcW w:w="717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7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　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560662-2139-4017-B227-1ADA4845A81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C90F343-832F-45B2-9964-79AE20F2348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D55493C-BB7F-453E-8830-D697367B52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3E3B1722"/>
    <w:rsid w:val="3E3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2022-12-02T03:19:00Z</dcterms:created>
  <dc:creator>米露露</dc:creator>
  <cp:lastModifiedBy>米露露</cp:lastModifiedBy>
  <dcterms:modified xsi:type="dcterms:W3CDTF">2022-12-02T03:19:43Z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947C64601B004732AAFF65487092EF00</vt:lpwstr>
  </property>
</Properties>
</file>