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rPr>
      </w:pP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北京市大兴区新兴产业促进服务中心</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组织领导情况。2021年，大兴区产促中心认真贯彻落实《中华人民共和国政府信息公开条例》，按照政务公开全流程规范标准，全面加强组织领导，严格遵守由办公室牵头监督，各业务部门对报送信息进行审核把关，政务公开专职工作人员作为统一发布出口的工作机制，平稳有序开展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主动公开情况。以区政府门户网站和“大兴产促”政务新媒体为平台，主动公开大兴区产业政策及产促中心工作动态等相关信息，全年在区政府网站公开信息72条。同时借助政务新媒体，开展线上直播、政策查询等形象生动的方式公开政策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3.依申请公开办理情况。2021年新接收政府信息公开申请1件，无上年结转件，</w:t>
      </w:r>
      <w:r>
        <w:rPr>
          <w:rFonts w:hint="eastAsia" w:ascii="仿宋_GB2312" w:hAnsi="宋体" w:eastAsia="仿宋_GB2312" w:cs="宋体"/>
          <w:spacing w:val="8"/>
          <w:kern w:val="0"/>
          <w:sz w:val="32"/>
          <w:szCs w:val="32"/>
          <w:lang w:val="en-US" w:eastAsia="zh-CN"/>
        </w:rPr>
        <w:t>已答复1件</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4.政府信息管理情况。加强政务公开全流程规范化，编制政务公开全清单，强化了对政府信息管理的规范化、标准化。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5.政府信息公开平台建设情况。充分运用“大兴产促”政务新媒体，精准推送，细化解读。截至2021年12月，公众号</w:t>
      </w:r>
      <w:r>
        <w:rPr>
          <w:rFonts w:hint="eastAsia" w:ascii="仿宋_GB2312" w:hAnsi="宋体" w:eastAsia="仿宋_GB2312" w:cs="宋体"/>
          <w:spacing w:val="8"/>
          <w:kern w:val="0"/>
          <w:sz w:val="32"/>
          <w:szCs w:val="32"/>
          <w:lang w:val="en-US" w:eastAsia="zh-CN"/>
        </w:rPr>
        <w:t>公开信息667条</w:t>
      </w:r>
      <w:r>
        <w:rPr>
          <w:rFonts w:hint="eastAsia" w:ascii="仿宋_GB2312" w:hAnsi="仿宋_GB2312" w:eastAsia="仿宋_GB2312" w:cs="仿宋_GB2312"/>
          <w:sz w:val="32"/>
          <w:szCs w:val="32"/>
          <w:lang w:val="en-US" w:eastAsia="zh-CN"/>
        </w:rPr>
        <w:t>关注量达到</w:t>
      </w:r>
      <w:r>
        <w:rPr>
          <w:rFonts w:hint="eastAsia" w:ascii="仿宋_GB2312" w:hAnsi="宋体" w:eastAsia="仿宋_GB2312" w:cs="宋体"/>
          <w:spacing w:val="8"/>
          <w:kern w:val="0"/>
          <w:sz w:val="32"/>
          <w:szCs w:val="32"/>
          <w:lang w:val="en-US" w:eastAsia="zh-CN"/>
        </w:rPr>
        <w:t>5434</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color w:val="0000FF"/>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教育培训情况。为切实做好政务公开工作，加强对相关科室岗位培训，提高思想认识、注重细节，主管政务公开工作的领导定期对政务公开工作进行相应部署和调度：强调政务公开报送材料的质量、格式以及报送时间的要求、对外咨询电话应答效率与质量等具体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hAnsi="仿宋_GB2312" w:eastAsia="仿宋_GB2312" w:cs="仿宋_GB2312"/>
          <w:color w:val="0000FF"/>
          <w:sz w:val="32"/>
          <w:szCs w:val="32"/>
          <w:lang w:val="en-US" w:eastAsia="zh-CN"/>
        </w:rPr>
      </w:pPr>
      <w:r>
        <w:rPr>
          <w:rFonts w:hint="eastAsia" w:ascii="仿宋_GB2312" w:hAnsi="仿宋_GB2312" w:eastAsia="仿宋_GB2312" w:cs="仿宋_GB2312"/>
          <w:sz w:val="32"/>
          <w:szCs w:val="32"/>
          <w:lang w:val="en-US" w:eastAsia="zh-CN"/>
        </w:rPr>
        <w:t>7.监督保障情况。为强化政府信息公开监督保障工作，不断完善相关制度建设，制定了《大兴区产促中心微信公众号审核管理办法》、《政府信息公开保密审查制度》等制度。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6"/>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highlight w:val="none"/>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cs="Calibri"/>
                <w:kern w:val="0"/>
                <w:sz w:val="21"/>
                <w:szCs w:val="21"/>
                <w:lang w:val="en-US" w:eastAsia="zh-CN" w:bidi="ar"/>
              </w:rPr>
              <w:t> </w:t>
            </w: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pStyle w:val="2"/>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pStyle w:val="2"/>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6"/>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kern w:val="2"/>
                <w:sz w:val="21"/>
                <w:szCs w:val="24"/>
                <w:lang w:val="en-US" w:eastAsia="zh-CN" w:bidi="ar-SA"/>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kern w:val="2"/>
                <w:sz w:val="21"/>
                <w:szCs w:val="24"/>
                <w:lang w:val="en-US" w:eastAsia="zh-CN" w:bidi="ar-SA"/>
              </w:rPr>
            </w:pPr>
            <w:r>
              <w:rPr>
                <w:rFonts w:hint="eastAsia"/>
                <w:kern w:val="2"/>
                <w:sz w:val="21"/>
                <w:szCs w:val="24"/>
                <w:lang w:val="en-US" w:eastAsia="zh-CN" w:bidi="ar-SA"/>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8"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c>
          <w:tcPr>
            <w:tcW w:w="689" w:type="dxa"/>
            <w:tcBorders>
              <w:top w:val="outset" w:color="auto" w:sz="6" w:space="0"/>
              <w:left w:val="nil"/>
              <w:bottom w:val="outset" w:color="auto" w:sz="6" w:space="0"/>
              <w:right w:val="outset" w:color="auto" w:sz="6" w:space="0"/>
            </w:tcBorders>
            <w:noWrap w:val="0"/>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u w:val="none"/>
        </w:rPr>
      </w:pPr>
      <w:r>
        <w:rPr>
          <w:rFonts w:hint="eastAsia" w:ascii="仿宋_GB2312" w:hAnsi="宋体" w:eastAsia="仿宋_GB2312" w:cs="宋体"/>
          <w:spacing w:val="8"/>
          <w:kern w:val="0"/>
          <w:sz w:val="32"/>
          <w:szCs w:val="32"/>
          <w:u w:val="none"/>
        </w:rPr>
        <w:t>202</w:t>
      </w:r>
      <w:r>
        <w:rPr>
          <w:rFonts w:hint="eastAsia" w:ascii="仿宋_GB2312" w:hAnsi="宋体" w:eastAsia="仿宋_GB2312" w:cs="宋体"/>
          <w:spacing w:val="8"/>
          <w:kern w:val="0"/>
          <w:sz w:val="32"/>
          <w:szCs w:val="32"/>
          <w:u w:val="none"/>
          <w:lang w:val="en-US" w:eastAsia="zh-CN"/>
        </w:rPr>
        <w:t>1</w:t>
      </w:r>
      <w:r>
        <w:rPr>
          <w:rFonts w:hint="eastAsia" w:ascii="仿宋_GB2312" w:hAnsi="宋体" w:eastAsia="仿宋_GB2312" w:cs="宋体"/>
          <w:spacing w:val="8"/>
          <w:kern w:val="0"/>
          <w:sz w:val="32"/>
          <w:szCs w:val="32"/>
          <w:u w:val="none"/>
        </w:rPr>
        <w:t>年，我</w:t>
      </w:r>
      <w:r>
        <w:rPr>
          <w:rFonts w:hint="eastAsia" w:ascii="仿宋_GB2312" w:hAnsi="宋体" w:eastAsia="仿宋_GB2312" w:cs="宋体"/>
          <w:spacing w:val="8"/>
          <w:kern w:val="0"/>
          <w:sz w:val="32"/>
          <w:szCs w:val="32"/>
          <w:u w:val="none"/>
          <w:lang w:eastAsia="zh-CN"/>
        </w:rPr>
        <w:t>中心</w:t>
      </w:r>
      <w:r>
        <w:rPr>
          <w:rFonts w:hint="eastAsia" w:ascii="仿宋_GB2312" w:hAnsi="宋体" w:eastAsia="仿宋_GB2312" w:cs="宋体"/>
          <w:spacing w:val="8"/>
          <w:kern w:val="0"/>
          <w:sz w:val="32"/>
          <w:szCs w:val="32"/>
          <w:u w:val="none"/>
        </w:rPr>
        <w:t>在政府信息公开方面做了大量扎实有效的工作，但还存在一定的问题和不足。一是</w:t>
      </w:r>
      <w:r>
        <w:rPr>
          <w:rFonts w:hint="eastAsia" w:ascii="仿宋_GB2312" w:hAnsi="宋体" w:eastAsia="仿宋_GB2312" w:cs="宋体"/>
          <w:spacing w:val="8"/>
          <w:kern w:val="0"/>
          <w:sz w:val="32"/>
          <w:szCs w:val="32"/>
          <w:u w:val="none"/>
          <w:lang w:eastAsia="zh-CN"/>
        </w:rPr>
        <w:t>依申请公开</w:t>
      </w:r>
      <w:r>
        <w:rPr>
          <w:rFonts w:hint="eastAsia" w:ascii="仿宋_GB2312" w:hAnsi="仿宋_GB2312" w:eastAsia="仿宋_GB2312" w:cs="仿宋_GB2312"/>
          <w:sz w:val="32"/>
          <w:szCs w:val="32"/>
          <w:u w:val="none"/>
          <w:lang w:val="en-US" w:eastAsia="zh-CN"/>
        </w:rPr>
        <w:t>渠道建设</w:t>
      </w:r>
      <w:r>
        <w:rPr>
          <w:rFonts w:hint="eastAsia" w:ascii="仿宋_GB2312" w:hAnsi="宋体" w:eastAsia="仿宋_GB2312" w:cs="宋体"/>
          <w:spacing w:val="8"/>
          <w:kern w:val="0"/>
          <w:sz w:val="32"/>
          <w:szCs w:val="32"/>
          <w:u w:val="none"/>
          <w:lang w:eastAsia="zh-CN"/>
        </w:rPr>
        <w:t>有待完善；</w:t>
      </w:r>
      <w:r>
        <w:rPr>
          <w:rFonts w:hint="eastAsia" w:ascii="仿宋_GB2312" w:hAnsi="宋体" w:eastAsia="仿宋_GB2312" w:cs="宋体"/>
          <w:spacing w:val="8"/>
          <w:kern w:val="0"/>
          <w:sz w:val="32"/>
          <w:szCs w:val="32"/>
          <w:u w:val="none"/>
        </w:rPr>
        <w:t>二是</w:t>
      </w:r>
      <w:r>
        <w:rPr>
          <w:rFonts w:hint="eastAsia" w:ascii="仿宋_GB2312" w:hAnsi="宋体" w:eastAsia="仿宋_GB2312" w:cs="宋体"/>
          <w:spacing w:val="8"/>
          <w:kern w:val="0"/>
          <w:sz w:val="32"/>
          <w:szCs w:val="32"/>
          <w:u w:val="none"/>
          <w:lang w:eastAsia="zh-CN"/>
        </w:rPr>
        <w:t>政务新媒体网民留言互动有待提升；</w:t>
      </w:r>
      <w:r>
        <w:rPr>
          <w:rFonts w:hint="eastAsia" w:ascii="仿宋_GB2312" w:hAnsi="宋体" w:eastAsia="仿宋_GB2312" w:cs="宋体"/>
          <w:spacing w:val="8"/>
          <w:kern w:val="0"/>
          <w:sz w:val="32"/>
          <w:szCs w:val="32"/>
          <w:u w:val="none"/>
        </w:rPr>
        <w:t>三是对相关政策法规</w:t>
      </w:r>
      <w:r>
        <w:rPr>
          <w:rFonts w:hint="eastAsia" w:ascii="仿宋_GB2312" w:hAnsi="宋体" w:eastAsia="仿宋_GB2312" w:cs="宋体"/>
          <w:spacing w:val="8"/>
          <w:kern w:val="0"/>
          <w:sz w:val="32"/>
          <w:szCs w:val="32"/>
          <w:u w:val="none"/>
          <w:lang w:eastAsia="zh-CN"/>
        </w:rPr>
        <w:t>的培训</w:t>
      </w:r>
      <w:r>
        <w:rPr>
          <w:rFonts w:hint="eastAsia" w:ascii="仿宋_GB2312" w:hAnsi="宋体" w:eastAsia="仿宋_GB2312" w:cs="宋体"/>
          <w:spacing w:val="8"/>
          <w:kern w:val="0"/>
          <w:sz w:val="32"/>
          <w:szCs w:val="32"/>
          <w:u w:val="none"/>
        </w:rPr>
        <w:t>有待加强。</w:t>
      </w:r>
    </w:p>
    <w:p>
      <w:pPr>
        <w:widowControl/>
        <w:spacing w:line="560" w:lineRule="exact"/>
        <w:ind w:firstLine="672" w:firstLineChars="200"/>
        <w:jc w:val="left"/>
        <w:rPr>
          <w:rFonts w:hint="eastAsia" w:ascii="仿宋_GB2312" w:hAnsi="宋体" w:eastAsia="仿宋_GB2312" w:cs="宋体"/>
          <w:spacing w:val="8"/>
          <w:kern w:val="0"/>
          <w:sz w:val="32"/>
          <w:szCs w:val="32"/>
          <w:u w:val="single"/>
        </w:rPr>
      </w:pPr>
      <w:r>
        <w:rPr>
          <w:rFonts w:hint="eastAsia" w:ascii="仿宋_GB2312" w:hAnsi="宋体" w:eastAsia="仿宋_GB2312" w:cs="宋体"/>
          <w:spacing w:val="8"/>
          <w:kern w:val="0"/>
          <w:sz w:val="32"/>
          <w:szCs w:val="32"/>
          <w:u w:val="none"/>
        </w:rPr>
        <w:t>202</w:t>
      </w:r>
      <w:r>
        <w:rPr>
          <w:rFonts w:hint="eastAsia" w:ascii="仿宋_GB2312" w:hAnsi="宋体" w:eastAsia="仿宋_GB2312" w:cs="宋体"/>
          <w:spacing w:val="8"/>
          <w:kern w:val="0"/>
          <w:sz w:val="32"/>
          <w:szCs w:val="32"/>
          <w:u w:val="none"/>
          <w:lang w:val="en-US" w:eastAsia="zh-CN"/>
        </w:rPr>
        <w:t>2</w:t>
      </w:r>
      <w:r>
        <w:rPr>
          <w:rFonts w:hint="eastAsia" w:ascii="仿宋_GB2312" w:hAnsi="宋体" w:eastAsia="仿宋_GB2312" w:cs="宋体"/>
          <w:spacing w:val="8"/>
          <w:kern w:val="0"/>
          <w:sz w:val="32"/>
          <w:szCs w:val="32"/>
          <w:u w:val="none"/>
        </w:rPr>
        <w:t>年，我</w:t>
      </w:r>
      <w:r>
        <w:rPr>
          <w:rFonts w:hint="eastAsia" w:ascii="仿宋_GB2312" w:hAnsi="宋体" w:eastAsia="仿宋_GB2312" w:cs="宋体"/>
          <w:spacing w:val="8"/>
          <w:kern w:val="0"/>
          <w:sz w:val="32"/>
          <w:szCs w:val="32"/>
          <w:u w:val="none"/>
          <w:lang w:eastAsia="zh-CN"/>
        </w:rPr>
        <w:t>中心</w:t>
      </w:r>
      <w:r>
        <w:rPr>
          <w:rFonts w:hint="eastAsia" w:ascii="仿宋_GB2312" w:hAnsi="宋体" w:eastAsia="仿宋_GB2312" w:cs="宋体"/>
          <w:spacing w:val="8"/>
          <w:kern w:val="0"/>
          <w:sz w:val="32"/>
          <w:szCs w:val="32"/>
          <w:u w:val="none"/>
        </w:rPr>
        <w:t>将</w:t>
      </w:r>
      <w:r>
        <w:rPr>
          <w:rFonts w:hint="eastAsia" w:ascii="仿宋_GB2312" w:hAnsi="宋体" w:eastAsia="仿宋_GB2312" w:cs="宋体"/>
          <w:spacing w:val="8"/>
          <w:kern w:val="0"/>
          <w:sz w:val="32"/>
          <w:szCs w:val="32"/>
          <w:u w:val="none"/>
          <w:lang w:eastAsia="zh-CN"/>
        </w:rPr>
        <w:t>进一步加强学习和培训，努力提升工作水平，</w:t>
      </w:r>
      <w:r>
        <w:rPr>
          <w:rFonts w:hint="eastAsia" w:ascii="仿宋_GB2312" w:hAnsi="宋体" w:eastAsia="仿宋_GB2312" w:cs="宋体"/>
          <w:spacing w:val="8"/>
          <w:kern w:val="0"/>
          <w:sz w:val="32"/>
          <w:szCs w:val="32"/>
          <w:u w:val="none"/>
        </w:rPr>
        <w:t>结合工作实际，加大政府信息公开力度，开展多种形式的信息公开方式，畅通公开渠道，及时回应社会关切问题，正确引导社会舆论，自觉接受社会和群众监督。</w:t>
      </w:r>
    </w:p>
    <w:p>
      <w:pPr>
        <w:widowControl/>
        <w:spacing w:line="560" w:lineRule="exact"/>
        <w:ind w:firstLine="675"/>
        <w:jc w:val="left"/>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hint="eastAsia" w:ascii="仿宋_GB2312" w:hAnsi="宋体" w:eastAsia="仿宋_GB2312" w:cs="宋体"/>
          <w:spacing w:val="8"/>
          <w:kern w:val="0"/>
          <w:sz w:val="32"/>
          <w:szCs w:val="32"/>
          <w:u w:val="none"/>
        </w:rPr>
      </w:pPr>
      <w:bookmarkStart w:id="0" w:name="_GoBack"/>
      <w:r>
        <w:rPr>
          <w:rFonts w:hint="eastAsia" w:ascii="仿宋_GB2312" w:hAnsi="宋体" w:eastAsia="仿宋_GB2312" w:cs="宋体"/>
          <w:spacing w:val="8"/>
          <w:kern w:val="0"/>
          <w:sz w:val="32"/>
          <w:szCs w:val="32"/>
          <w:u w:val="none"/>
        </w:rPr>
        <w:t>我单位本年度发出收费通知的件数和总金额以及实际收取的总金额均为0。</w:t>
      </w:r>
    </w:p>
    <w:bookmarkEnd w:id="0"/>
    <w:p>
      <w:pPr>
        <w:widowControl/>
        <w:spacing w:line="560" w:lineRule="exact"/>
        <w:ind w:firstLine="672" w:firstLineChars="200"/>
        <w:jc w:val="left"/>
        <w:rPr>
          <w:rFonts w:hint="eastAsia" w:ascii="仿宋_GB2312" w:hAnsi="宋体" w:eastAsia="仿宋_GB2312" w:cs="宋体"/>
          <w:spacing w:val="8"/>
          <w:kern w:val="0"/>
          <w:sz w:val="32"/>
          <w:szCs w:val="32"/>
          <w:u w:val="none"/>
        </w:rPr>
      </w:pPr>
    </w:p>
    <w:p>
      <w:pPr>
        <w:widowControl/>
        <w:spacing w:line="560" w:lineRule="exact"/>
        <w:ind w:firstLine="672" w:firstLineChars="200"/>
        <w:jc w:val="left"/>
        <w:rPr>
          <w:rFonts w:hint="eastAsia" w:ascii="仿宋_GB2312" w:hAnsi="宋体" w:eastAsia="仿宋_GB2312" w:cs="宋体"/>
          <w:spacing w:val="8"/>
          <w:kern w:val="0"/>
          <w:sz w:val="32"/>
          <w:szCs w:val="32"/>
          <w:u w:val="none"/>
        </w:rPr>
      </w:pPr>
    </w:p>
    <w:p>
      <w:pPr>
        <w:widowControl/>
        <w:spacing w:line="560" w:lineRule="exact"/>
        <w:ind w:firstLine="672" w:firstLineChars="200"/>
        <w:jc w:val="left"/>
        <w:rPr>
          <w:rFonts w:hint="eastAsia" w:ascii="仿宋_GB2312" w:hAnsi="宋体" w:eastAsia="仿宋_GB2312" w:cs="宋体"/>
          <w:spacing w:val="8"/>
          <w:kern w:val="0"/>
          <w:sz w:val="32"/>
          <w:szCs w:val="32"/>
          <w:u w:val="none"/>
        </w:rPr>
      </w:pPr>
    </w:p>
    <w:p>
      <w:pPr>
        <w:widowControl/>
        <w:spacing w:line="560" w:lineRule="exact"/>
        <w:ind w:firstLine="672" w:firstLineChars="200"/>
        <w:jc w:val="left"/>
        <w:rPr>
          <w:rFonts w:hint="eastAsia" w:ascii="仿宋_GB2312" w:hAnsi="宋体" w:eastAsia="仿宋_GB2312" w:cs="宋体"/>
          <w:spacing w:val="8"/>
          <w:kern w:val="0"/>
          <w:sz w:val="32"/>
          <w:szCs w:val="32"/>
          <w:u w:val="none"/>
        </w:rPr>
      </w:pPr>
    </w:p>
    <w:p>
      <w:pPr>
        <w:widowControl/>
        <w:spacing w:line="560" w:lineRule="exact"/>
        <w:ind w:firstLine="672" w:firstLineChars="200"/>
        <w:jc w:val="left"/>
        <w:rPr>
          <w:rFonts w:hint="eastAsia" w:ascii="仿宋_GB2312" w:hAnsi="宋体" w:eastAsia="仿宋_GB2312" w:cs="宋体"/>
          <w:spacing w:val="8"/>
          <w:kern w:val="0"/>
          <w:sz w:val="32"/>
          <w:szCs w:val="32"/>
          <w:u w:val="none"/>
        </w:rPr>
      </w:pPr>
    </w:p>
    <w:p>
      <w:pPr>
        <w:widowControl/>
        <w:spacing w:line="560" w:lineRule="exact"/>
        <w:ind w:firstLine="672" w:firstLineChars="200"/>
        <w:jc w:val="left"/>
        <w:rPr>
          <w:rFonts w:hint="eastAsia" w:ascii="仿宋_GB2312" w:hAnsi="宋体" w:eastAsia="仿宋_GB2312" w:cs="宋体"/>
          <w:spacing w:val="8"/>
          <w:kern w:val="0"/>
          <w:sz w:val="32"/>
          <w:szCs w:val="32"/>
          <w:u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90C89"/>
    <w:rsid w:val="09033C70"/>
    <w:rsid w:val="0E99700D"/>
    <w:rsid w:val="1094501A"/>
    <w:rsid w:val="12F713A1"/>
    <w:rsid w:val="1A0F05B3"/>
    <w:rsid w:val="1AA90C89"/>
    <w:rsid w:val="1C593E3E"/>
    <w:rsid w:val="1D060164"/>
    <w:rsid w:val="1D1814AF"/>
    <w:rsid w:val="222E7A4A"/>
    <w:rsid w:val="29BC137D"/>
    <w:rsid w:val="2F470302"/>
    <w:rsid w:val="3ED80BC0"/>
    <w:rsid w:val="47B55281"/>
    <w:rsid w:val="4C372BC3"/>
    <w:rsid w:val="5C4B0F11"/>
    <w:rsid w:val="5E442024"/>
    <w:rsid w:val="62A31778"/>
    <w:rsid w:val="71300235"/>
    <w:rsid w:val="727A1C74"/>
    <w:rsid w:val="73BB013C"/>
    <w:rsid w:val="7DAB30C6"/>
    <w:rsid w:val="7F554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2021-12-16T08:50:00Z</dcterms:created>
  <dc:creator>mu@mu@mu</dc:creator>
  <cp:lastModifiedBy>月</cp:lastModifiedBy>
  <cp:lastPrinted>2022-01-05T07:51:00Z</cp:lastPrinted>
  <dcterms:modified xsi:type="dcterms:W3CDTF">2022-01-19T06:49:37Z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A2EF5AE0D4A44AF9A2BD95550748C980</vt:lpwstr>
  </property>
</Properties>
</file>