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北京市大兴区瀛海人民政府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both"/>
        <w:rPr>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（一）组织领导。</w:t>
      </w:r>
      <w:r>
        <w:rPr>
          <w:rFonts w:hint="eastAsia" w:ascii="仿宋_GB2312" w:hAnsi="仿宋_GB2312" w:eastAsia="仿宋_GB2312" w:cs="仿宋_GB2312"/>
          <w:sz w:val="32"/>
          <w:szCs w:val="32"/>
          <w:lang w:val="en-US" w:eastAsia="zh-CN"/>
        </w:rPr>
        <w:t>我镇高度重视政府信息公开工作，</w:t>
      </w:r>
      <w:r>
        <w:rPr>
          <w:rFonts w:hint="eastAsia" w:ascii="仿宋_GB2312" w:hAnsi="仿宋_GB2312" w:eastAsia="仿宋_GB2312" w:cs="仿宋_GB2312"/>
          <w:sz w:val="32"/>
          <w:szCs w:val="32"/>
        </w:rPr>
        <w:t>成立以镇主要领导为组长，</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相关部门负责人为成员的政府信息公开工作领导小组，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民生保障办公室（政务服务）部门具体负责落实政府信息公开工作。</w:t>
      </w:r>
      <w:r>
        <w:rPr>
          <w:rFonts w:hint="eastAsia" w:ascii="仿宋_GB2312" w:hAnsi="仿宋_GB2312" w:eastAsia="仿宋_GB2312" w:cs="仿宋_GB2312"/>
          <w:sz w:val="32"/>
          <w:szCs w:val="32"/>
        </w:rPr>
        <w:t>严格执行《政府信息公开条例》和《202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年大兴区政务公开工作要点》开展政务公开工作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确保工作规范、有序、有效进行，确保政府信息公开各项工作的顺利开展。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（二）主动公开政府信息情况</w:t>
      </w:r>
      <w:r>
        <w:rPr>
          <w:rFonts w:hint="eastAsia" w:ascii="仿宋_GB2312" w:hAnsi="仿宋_GB2312" w:eastAsia="仿宋_GB2312" w:cs="仿宋_GB2312"/>
          <w:sz w:val="32"/>
          <w:szCs w:val="32"/>
          <w:lang w:val="en-US" w:eastAsia="zh-CN"/>
        </w:rPr>
        <w:t>。我镇结合《信息公开条例》相关内容及本单位职责，进一步自查单位主动公开内容完整度，对规定的机构职责、机构信息、领导介绍、机构设置进行自查更新，对于信息公开指南、主动公开全清单、公开年报的内容进行重新梳理。根据工作实际动态更新了政务公开全清单内容，并对照清单内容重点更新了财政预决算等工作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依申请公开情况。依申请公开全年受理数量14件，已全部按规按期完成答复。加强依申请渠道建设，保证依法依规做出答复。按照“以公开为原则，不公开为例外”的总体要求，健全规章制度，加大公开力度，充分保障公众知情权、参与权、监督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（四）政府信息管理情况。</w:t>
      </w:r>
      <w:r>
        <w:rPr>
          <w:rFonts w:hint="eastAsia" w:ascii="仿宋_GB2312" w:hAnsi="仿宋_GB2312" w:eastAsia="仿宋_GB2312" w:cs="仿宋_GB2312"/>
          <w:sz w:val="32"/>
          <w:szCs w:val="32"/>
          <w:lang w:val="en-US" w:eastAsia="zh-CN"/>
        </w:rPr>
        <w:t>严格落实政府信息源头管理，定期对文件公开属性进行核查，不断健全公开机制，强化落实规范性文件审查管理制度。坚持以公开为常态、不公开为例外，遵循公正、公平、合法、便民的原则，做好主动公开、依申请公开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（五）政府信息公开平台建设。</w:t>
      </w:r>
      <w:r>
        <w:rPr>
          <w:rFonts w:hint="eastAsia" w:ascii="仿宋_GB2312" w:hAnsi="仿宋_GB2312" w:eastAsia="仿宋_GB2312" w:cs="仿宋_GB2312"/>
          <w:sz w:val="32"/>
          <w:szCs w:val="32"/>
          <w:lang w:eastAsia="zh-CN"/>
        </w:rPr>
        <w:t>不断优化政府信息公开标准化平台建设</w:t>
      </w:r>
      <w:r>
        <w:rPr>
          <w:rFonts w:hint="eastAsia" w:ascii="仿宋_GB2312" w:hAnsi="仿宋_GB2312" w:eastAsia="仿宋_GB2312" w:cs="仿宋_GB2312"/>
          <w:sz w:val="32"/>
          <w:szCs w:val="32"/>
          <w:lang w:val="en-US" w:eastAsia="zh-CN"/>
        </w:rPr>
        <w:t>，加强“大兴瀛海”微信公众号日常维护与管理，由专人负责平台的日常维护和发布工作，不断完善微信公众号互动功能，不断满足群众信息需要，做好沟通回复等方面的工作，保证信息公开渠道的畅通便捷高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教育培训。积极参加全区组织的政务公开业务培训活动，组织各科室负责人参加信息公开专题培训。通过不断加强政府信息公开工作人员培训，加深对理论知识的掌握，提升机关工作人员对政府信息公开工作的认识，进一步提升信息公开服务的惠民便民水平。</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（七）监督保障。多渠道公开监督投诉方式，积极接受第三方测评，严格按照测评反馈意见建议及时作出整改，群众建言建议或投诉反馈等及时处理并改善，全面提升政府信息公开工作水平。</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rPr>
          <w:rFonts w:hint="eastAsia"/>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2"/>
        <w:rPr>
          <w:rFonts w:hint="eastAsia"/>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pStyle w:val="2"/>
        <w:rPr>
          <w:rFonts w:hint="eastAsia"/>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3</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（一）存在问题</w:t>
      </w:r>
    </w:p>
    <w:p>
      <w:pPr>
        <w:pStyle w:val="2"/>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对政府信息有待进一步挖掘，信息公开缺乏主动性。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（二）改进措施</w:t>
      </w:r>
    </w:p>
    <w:p>
      <w:pPr>
        <w:pStyle w:val="2"/>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kern w:val="2"/>
          <w:sz w:val="32"/>
          <w:szCs w:val="32"/>
          <w:lang w:val="en-US" w:eastAsia="zh-CN" w:bidi="ar-SA"/>
        </w:rPr>
        <w:t>加强与各部门之间的沟通联络，拓宽信息报送渠道。切实转变服务理念，真正把“要我公开”转化为“我要公开”，紧密围绕企业群众需求，聚焦群众关注的热点难点问题，进行全方位、立体式、全透明、有针对性的发布并及时回应群众关切。</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我</w:t>
      </w:r>
      <w:bookmarkStart w:id="0" w:name="_GoBack"/>
      <w:bookmarkEnd w:id="0"/>
      <w:r>
        <w:rPr>
          <w:rFonts w:hint="eastAsia" w:ascii="仿宋_GB2312" w:hAnsi="仿宋_GB2312" w:eastAsia="仿宋_GB2312" w:cs="仿宋_GB2312"/>
          <w:kern w:val="2"/>
          <w:sz w:val="32"/>
          <w:szCs w:val="32"/>
          <w:lang w:val="en-US" w:eastAsia="zh-CN" w:bidi="ar-SA"/>
        </w:rPr>
        <w:t>单位本年度发出收费通知的件数和总金额以及实际收取的总金额均为0。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A2065"/>
    <w:rsid w:val="00D171C1"/>
    <w:rsid w:val="01F757CD"/>
    <w:rsid w:val="02062C98"/>
    <w:rsid w:val="02C1154A"/>
    <w:rsid w:val="0355391D"/>
    <w:rsid w:val="03AD671E"/>
    <w:rsid w:val="04571780"/>
    <w:rsid w:val="049C30A4"/>
    <w:rsid w:val="04EC52A6"/>
    <w:rsid w:val="04F76488"/>
    <w:rsid w:val="079E7EA2"/>
    <w:rsid w:val="07D63FA2"/>
    <w:rsid w:val="0A115E2B"/>
    <w:rsid w:val="0A137B31"/>
    <w:rsid w:val="0A2C4DC9"/>
    <w:rsid w:val="0A714CEB"/>
    <w:rsid w:val="0A92237D"/>
    <w:rsid w:val="0CDD30A9"/>
    <w:rsid w:val="0DC4079B"/>
    <w:rsid w:val="0DF513A4"/>
    <w:rsid w:val="0E2F0E7D"/>
    <w:rsid w:val="0EED01B2"/>
    <w:rsid w:val="0EF36B23"/>
    <w:rsid w:val="100E5E00"/>
    <w:rsid w:val="11FF5F3F"/>
    <w:rsid w:val="12B553A3"/>
    <w:rsid w:val="12CE6CEF"/>
    <w:rsid w:val="13A85788"/>
    <w:rsid w:val="140B4B9C"/>
    <w:rsid w:val="143B7E33"/>
    <w:rsid w:val="15426CB0"/>
    <w:rsid w:val="15A71970"/>
    <w:rsid w:val="15DA299D"/>
    <w:rsid w:val="15DD6034"/>
    <w:rsid w:val="164D7FE2"/>
    <w:rsid w:val="165B2941"/>
    <w:rsid w:val="16BA57FB"/>
    <w:rsid w:val="16D320CA"/>
    <w:rsid w:val="16FB6685"/>
    <w:rsid w:val="173927E9"/>
    <w:rsid w:val="17F73896"/>
    <w:rsid w:val="186F3802"/>
    <w:rsid w:val="19461E4C"/>
    <w:rsid w:val="19573C3A"/>
    <w:rsid w:val="19B7501D"/>
    <w:rsid w:val="1A5B2706"/>
    <w:rsid w:val="1AAE6188"/>
    <w:rsid w:val="1ACA4823"/>
    <w:rsid w:val="1B9F7F11"/>
    <w:rsid w:val="1C7F0AB5"/>
    <w:rsid w:val="1CAB4CE5"/>
    <w:rsid w:val="1CFF67BC"/>
    <w:rsid w:val="1DF451B9"/>
    <w:rsid w:val="1E2934D6"/>
    <w:rsid w:val="1ED21FFB"/>
    <w:rsid w:val="1F110758"/>
    <w:rsid w:val="1F152223"/>
    <w:rsid w:val="1F3D5C33"/>
    <w:rsid w:val="1FC86F27"/>
    <w:rsid w:val="202426C0"/>
    <w:rsid w:val="206A0DE6"/>
    <w:rsid w:val="209576E7"/>
    <w:rsid w:val="21265157"/>
    <w:rsid w:val="21BE4149"/>
    <w:rsid w:val="222615B7"/>
    <w:rsid w:val="22C036EF"/>
    <w:rsid w:val="232532F1"/>
    <w:rsid w:val="25222644"/>
    <w:rsid w:val="25A52B87"/>
    <w:rsid w:val="26353EC6"/>
    <w:rsid w:val="26E364EC"/>
    <w:rsid w:val="28C46F78"/>
    <w:rsid w:val="29454BD6"/>
    <w:rsid w:val="29AB5F20"/>
    <w:rsid w:val="29B21B06"/>
    <w:rsid w:val="2C367AF3"/>
    <w:rsid w:val="2C533168"/>
    <w:rsid w:val="2CAC13DD"/>
    <w:rsid w:val="2DD027FC"/>
    <w:rsid w:val="2F9E6D43"/>
    <w:rsid w:val="2FDD1A5F"/>
    <w:rsid w:val="30301163"/>
    <w:rsid w:val="30892E58"/>
    <w:rsid w:val="32A25D6F"/>
    <w:rsid w:val="32AB7041"/>
    <w:rsid w:val="32EF1078"/>
    <w:rsid w:val="344A088E"/>
    <w:rsid w:val="34DD5D26"/>
    <w:rsid w:val="34E26A2D"/>
    <w:rsid w:val="352079D1"/>
    <w:rsid w:val="37056C92"/>
    <w:rsid w:val="371B1A20"/>
    <w:rsid w:val="3746627B"/>
    <w:rsid w:val="378171C5"/>
    <w:rsid w:val="37FA6F03"/>
    <w:rsid w:val="380266C0"/>
    <w:rsid w:val="38E7029C"/>
    <w:rsid w:val="391A56AB"/>
    <w:rsid w:val="3A59096A"/>
    <w:rsid w:val="3A872AAE"/>
    <w:rsid w:val="3AF27461"/>
    <w:rsid w:val="3CD65CAA"/>
    <w:rsid w:val="3E9D4D5B"/>
    <w:rsid w:val="3EBD145A"/>
    <w:rsid w:val="3F163481"/>
    <w:rsid w:val="3F355FB2"/>
    <w:rsid w:val="41BD1A3A"/>
    <w:rsid w:val="438E1E8B"/>
    <w:rsid w:val="44EC0311"/>
    <w:rsid w:val="45E12233"/>
    <w:rsid w:val="46E058F3"/>
    <w:rsid w:val="46EF41D0"/>
    <w:rsid w:val="47772619"/>
    <w:rsid w:val="47887D7D"/>
    <w:rsid w:val="47CA5D73"/>
    <w:rsid w:val="47CF4F13"/>
    <w:rsid w:val="47FF3BA4"/>
    <w:rsid w:val="481018B2"/>
    <w:rsid w:val="48EA29B5"/>
    <w:rsid w:val="49D17A38"/>
    <w:rsid w:val="4A442F1D"/>
    <w:rsid w:val="4C847356"/>
    <w:rsid w:val="4CB945BD"/>
    <w:rsid w:val="4E4457EE"/>
    <w:rsid w:val="4F411016"/>
    <w:rsid w:val="4FD8373F"/>
    <w:rsid w:val="50013500"/>
    <w:rsid w:val="50131CB7"/>
    <w:rsid w:val="51BD4E92"/>
    <w:rsid w:val="52947F44"/>
    <w:rsid w:val="52D22304"/>
    <w:rsid w:val="539443A9"/>
    <w:rsid w:val="545C716C"/>
    <w:rsid w:val="55D029A4"/>
    <w:rsid w:val="562B307D"/>
    <w:rsid w:val="5780668F"/>
    <w:rsid w:val="59AA727E"/>
    <w:rsid w:val="59E95994"/>
    <w:rsid w:val="5AAA633C"/>
    <w:rsid w:val="5AC30551"/>
    <w:rsid w:val="5B9C2FD8"/>
    <w:rsid w:val="5C0A3DB4"/>
    <w:rsid w:val="5D8F0DAA"/>
    <w:rsid w:val="5DD76327"/>
    <w:rsid w:val="5FFA4462"/>
    <w:rsid w:val="60D80459"/>
    <w:rsid w:val="613B19BF"/>
    <w:rsid w:val="62DF7DC1"/>
    <w:rsid w:val="63763F33"/>
    <w:rsid w:val="63F76C77"/>
    <w:rsid w:val="64462949"/>
    <w:rsid w:val="6552193A"/>
    <w:rsid w:val="657207FF"/>
    <w:rsid w:val="6585259D"/>
    <w:rsid w:val="65CA67EB"/>
    <w:rsid w:val="65E87E76"/>
    <w:rsid w:val="66AF02F1"/>
    <w:rsid w:val="66D70122"/>
    <w:rsid w:val="66FF728D"/>
    <w:rsid w:val="674B4878"/>
    <w:rsid w:val="67AE65DA"/>
    <w:rsid w:val="68B300DB"/>
    <w:rsid w:val="69BB3E9A"/>
    <w:rsid w:val="69D65395"/>
    <w:rsid w:val="6A8C1E6E"/>
    <w:rsid w:val="6B7B6123"/>
    <w:rsid w:val="6C023728"/>
    <w:rsid w:val="6D1F5B43"/>
    <w:rsid w:val="6DF753A7"/>
    <w:rsid w:val="6DFD578C"/>
    <w:rsid w:val="6E073430"/>
    <w:rsid w:val="6E6142AF"/>
    <w:rsid w:val="6F560E92"/>
    <w:rsid w:val="6F7E6614"/>
    <w:rsid w:val="6FD254F8"/>
    <w:rsid w:val="70330063"/>
    <w:rsid w:val="70685EF9"/>
    <w:rsid w:val="70E314A8"/>
    <w:rsid w:val="71384EFF"/>
    <w:rsid w:val="724C154C"/>
    <w:rsid w:val="72A23D4F"/>
    <w:rsid w:val="72DB7E76"/>
    <w:rsid w:val="72EA5F51"/>
    <w:rsid w:val="743A2065"/>
    <w:rsid w:val="74E840A6"/>
    <w:rsid w:val="74F645F4"/>
    <w:rsid w:val="76886BD1"/>
    <w:rsid w:val="768B5099"/>
    <w:rsid w:val="781F1B48"/>
    <w:rsid w:val="7A9C54EF"/>
    <w:rsid w:val="7B622187"/>
    <w:rsid w:val="7BDD0852"/>
    <w:rsid w:val="7E842DB4"/>
    <w:rsid w:val="7E8D26C8"/>
    <w:rsid w:val="7E8E144E"/>
    <w:rsid w:val="7F24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ascii="微软雅黑" w:hAnsi="微软雅黑" w:eastAsia="微软雅黑" w:cs="微软雅黑"/>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rFonts w:hint="eastAsia" w:ascii="微软雅黑" w:hAnsi="微软雅黑" w:eastAsia="微软雅黑" w:cs="微软雅黑"/>
      <w:b/>
    </w:rPr>
  </w:style>
  <w:style w:type="character" w:styleId="9">
    <w:name w:val="FollowedHyperlink"/>
    <w:basedOn w:val="7"/>
    <w:qFormat/>
    <w:uiPriority w:val="0"/>
    <w:rPr>
      <w:rFonts w:hint="eastAsia" w:ascii="微软雅黑" w:hAnsi="微软雅黑" w:eastAsia="微软雅黑" w:cs="微软雅黑"/>
      <w:color w:val="333333"/>
      <w:u w:val="none"/>
    </w:rPr>
  </w:style>
  <w:style w:type="character" w:styleId="10">
    <w:name w:val="Emphasis"/>
    <w:basedOn w:val="7"/>
    <w:qFormat/>
    <w:uiPriority w:val="0"/>
    <w:rPr>
      <w:rFonts w:hint="eastAsia" w:ascii="微软雅黑" w:hAnsi="微软雅黑" w:eastAsia="微软雅黑" w:cs="微软雅黑"/>
      <w:i/>
    </w:rPr>
  </w:style>
  <w:style w:type="character" w:styleId="11">
    <w:name w:val="Hyperlink"/>
    <w:basedOn w:val="7"/>
    <w:qFormat/>
    <w:uiPriority w:val="0"/>
    <w:rPr>
      <w:rFonts w:hint="eastAsia"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2023-01-03T02:04:00Z</dcterms:created>
  <dc:creator>我想静静</dc:creator>
  <cp:lastModifiedBy>shen</cp:lastModifiedBy>
  <dcterms:modified xsi:type="dcterms:W3CDTF">2023-01-13T07:19:42Z</dcterms:modified>
  <dc:title>XX（单位全称）2022年政府信息公开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