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BA4C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北京市大兴区黄村镇人民政府</w:t>
      </w:r>
    </w:p>
    <w:p w14:paraId="346ABD3B">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w:t>
      </w:r>
      <w:bookmarkStart w:id="0" w:name="OLE_LINK1"/>
      <w:r>
        <w:rPr>
          <w:rFonts w:hint="eastAsia" w:ascii="方正小标宋简体" w:hAnsi="方正小标宋简体" w:eastAsia="方正小标宋简体" w:cs="方正小标宋简体"/>
          <w:sz w:val="44"/>
          <w:szCs w:val="44"/>
          <w:lang w:bidi="ar"/>
        </w:rPr>
        <w:t>政府信息公开工作年度报告</w:t>
      </w:r>
      <w:bookmarkEnd w:id="0"/>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14:paraId="556B1259">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14:paraId="79AC6413">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14:paraId="4F7D18B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仿宋_GB2312" w:hAnsi="仿宋_GB2312" w:eastAsia="仿宋_GB2312" w:cs="仿宋_GB2312"/>
          <w:i w:val="0"/>
          <w:caps w:val="0"/>
          <w:color w:val="0C0C0C"/>
          <w:spacing w:val="0"/>
          <w:sz w:val="32"/>
          <w:szCs w:val="32"/>
          <w:shd w:val="clear" w:fill="FFFFFF"/>
          <w:lang w:eastAsia="zh-CN"/>
        </w:rPr>
        <w:t>根据《</w:t>
      </w:r>
      <w:r>
        <w:rPr>
          <w:rFonts w:hint="eastAsia" w:ascii="仿宋_GB2312" w:hAnsi="宋体" w:eastAsia="仿宋_GB2312" w:cs="宋体"/>
          <w:spacing w:val="8"/>
          <w:kern w:val="0"/>
          <w:sz w:val="32"/>
          <w:szCs w:val="32"/>
          <w:lang w:bidi="ar"/>
        </w:rPr>
        <w:t>政府信息公开条例</w:t>
      </w:r>
      <w:r>
        <w:rPr>
          <w:rFonts w:hint="eastAsia" w:ascii="仿宋_GB2312" w:hAnsi="仿宋_GB2312" w:eastAsia="仿宋_GB2312" w:cs="仿宋_GB2312"/>
          <w:i w:val="0"/>
          <w:caps w:val="0"/>
          <w:color w:val="0C0C0C"/>
          <w:spacing w:val="0"/>
          <w:sz w:val="32"/>
          <w:szCs w:val="32"/>
          <w:shd w:val="clear" w:fill="FFFFFF"/>
          <w:lang w:eastAsia="zh-CN"/>
        </w:rPr>
        <w:t>》及上级政府信息公开工作的有关规定，由北京市大兴区黄村镇人民政府编制的202</w:t>
      </w:r>
      <w:r>
        <w:rPr>
          <w:rFonts w:hint="eastAsia" w:ascii="仿宋_GB2312" w:hAnsi="仿宋_GB2312" w:eastAsia="仿宋_GB2312" w:cs="仿宋_GB2312"/>
          <w:i w:val="0"/>
          <w:caps w:val="0"/>
          <w:color w:val="0C0C0C"/>
          <w:spacing w:val="0"/>
          <w:sz w:val="32"/>
          <w:szCs w:val="32"/>
          <w:shd w:val="clear" w:fill="FFFFFF"/>
          <w:lang w:val="en-US" w:eastAsia="zh-CN"/>
        </w:rPr>
        <w:t>4</w:t>
      </w:r>
      <w:r>
        <w:rPr>
          <w:rFonts w:hint="eastAsia" w:ascii="仿宋_GB2312" w:hAnsi="仿宋_GB2312" w:eastAsia="仿宋_GB2312" w:cs="仿宋_GB2312"/>
          <w:i w:val="0"/>
          <w:caps w:val="0"/>
          <w:color w:val="0C0C0C"/>
          <w:spacing w:val="0"/>
          <w:sz w:val="32"/>
          <w:szCs w:val="32"/>
          <w:shd w:val="clear" w:fill="FFFFFF"/>
          <w:lang w:eastAsia="zh-CN"/>
        </w:rPr>
        <w:t>年度政府信息公开年度报告，统计期限自202</w:t>
      </w:r>
      <w:r>
        <w:rPr>
          <w:rFonts w:hint="eastAsia" w:ascii="仿宋_GB2312" w:hAnsi="仿宋_GB2312" w:eastAsia="仿宋_GB2312" w:cs="仿宋_GB2312"/>
          <w:i w:val="0"/>
          <w:caps w:val="0"/>
          <w:color w:val="0C0C0C"/>
          <w:spacing w:val="0"/>
          <w:sz w:val="32"/>
          <w:szCs w:val="32"/>
          <w:shd w:val="clear" w:fill="FFFFFF"/>
          <w:lang w:val="en-US" w:eastAsia="zh-CN"/>
        </w:rPr>
        <w:t>4</w:t>
      </w:r>
      <w:r>
        <w:rPr>
          <w:rFonts w:hint="eastAsia" w:ascii="仿宋_GB2312" w:hAnsi="仿宋_GB2312" w:eastAsia="仿宋_GB2312" w:cs="仿宋_GB2312"/>
          <w:i w:val="0"/>
          <w:caps w:val="0"/>
          <w:color w:val="0C0C0C"/>
          <w:spacing w:val="0"/>
          <w:sz w:val="32"/>
          <w:szCs w:val="32"/>
          <w:shd w:val="clear" w:fill="FFFFFF"/>
          <w:lang w:eastAsia="zh-CN"/>
        </w:rPr>
        <w:t>年1月1日起至202</w:t>
      </w:r>
      <w:r>
        <w:rPr>
          <w:rFonts w:hint="eastAsia" w:ascii="仿宋_GB2312" w:hAnsi="仿宋_GB2312" w:eastAsia="仿宋_GB2312" w:cs="仿宋_GB2312"/>
          <w:i w:val="0"/>
          <w:caps w:val="0"/>
          <w:color w:val="0C0C0C"/>
          <w:spacing w:val="0"/>
          <w:sz w:val="32"/>
          <w:szCs w:val="32"/>
          <w:shd w:val="clear" w:fill="FFFFFF"/>
          <w:lang w:val="en-US" w:eastAsia="zh-CN"/>
        </w:rPr>
        <w:t>4</w:t>
      </w:r>
      <w:r>
        <w:rPr>
          <w:rFonts w:hint="eastAsia" w:ascii="仿宋_GB2312" w:hAnsi="仿宋_GB2312" w:eastAsia="仿宋_GB2312" w:cs="仿宋_GB2312"/>
          <w:i w:val="0"/>
          <w:caps w:val="0"/>
          <w:color w:val="0C0C0C"/>
          <w:spacing w:val="0"/>
          <w:sz w:val="32"/>
          <w:szCs w:val="32"/>
          <w:shd w:val="clear" w:fill="FFFFFF"/>
          <w:lang w:eastAsia="zh-CN"/>
        </w:rPr>
        <w:t>年12月31日止。</w:t>
      </w:r>
    </w:p>
    <w:p w14:paraId="79B69CF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楷体_GB2312" w:hAnsi="楷体_GB2312" w:eastAsia="楷体_GB2312" w:cs="楷体_GB2312"/>
          <w:sz w:val="32"/>
          <w:szCs w:val="32"/>
          <w:lang w:eastAsia="zh-CN"/>
        </w:rPr>
        <w:t>（一）组织领导情况。</w:t>
      </w:r>
      <w:r>
        <w:rPr>
          <w:rFonts w:hint="eastAsia" w:ascii="仿宋_GB2312" w:hAnsi="仿宋_GB2312" w:eastAsia="仿宋_GB2312" w:cs="仿宋_GB2312"/>
          <w:i w:val="0"/>
          <w:caps w:val="0"/>
          <w:color w:val="0C0C0C"/>
          <w:spacing w:val="0"/>
          <w:sz w:val="32"/>
          <w:szCs w:val="32"/>
          <w:shd w:val="clear" w:fill="FFFFFF"/>
          <w:lang w:eastAsia="zh-CN"/>
        </w:rPr>
        <w:t>我镇政府信息公开领导小组由党委副书记任组长，办公室主任任副组长，办公室工作人员为成员，协调推动政府信息公开工作的开展。由相关业务科室具体负责政府信息公开工作，确保信息公开工作的及时、高效。</w:t>
      </w:r>
    </w:p>
    <w:p w14:paraId="4E401B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楷体_GB2312" w:hAnsi="楷体_GB2312" w:eastAsia="楷体_GB2312" w:cs="楷体_GB2312"/>
          <w:sz w:val="32"/>
          <w:szCs w:val="32"/>
          <w:lang w:eastAsia="zh-CN"/>
        </w:rPr>
        <w:t>（二）主动公开情况。</w:t>
      </w:r>
      <w:r>
        <w:rPr>
          <w:rFonts w:hint="eastAsia" w:ascii="仿宋_GB2312" w:hAnsi="仿宋_GB2312" w:eastAsia="仿宋_GB2312" w:cs="仿宋_GB2312"/>
          <w:i w:val="0"/>
          <w:caps w:val="0"/>
          <w:color w:val="0C0C0C"/>
          <w:spacing w:val="0"/>
          <w:sz w:val="32"/>
          <w:szCs w:val="32"/>
          <w:shd w:val="clear" w:fill="FFFFFF"/>
          <w:lang w:eastAsia="zh-CN"/>
        </w:rPr>
        <w:t>我镇主要通过政府网站、“今日黄村”微信公众号、“今日黄村”政务微博、公开栏等平台公开，</w:t>
      </w:r>
      <w:r>
        <w:rPr>
          <w:rFonts w:hint="eastAsia" w:ascii="仿宋_GB2312" w:hAnsi="仿宋_GB2312" w:eastAsia="仿宋_GB2312" w:cs="仿宋_GB2312"/>
          <w:i w:val="0"/>
          <w:caps w:val="0"/>
          <w:color w:val="0C0C0C"/>
          <w:spacing w:val="0"/>
          <w:sz w:val="32"/>
          <w:szCs w:val="32"/>
          <w:shd w:val="clear" w:fill="FFFFFF"/>
          <w:lang w:val="en-US" w:eastAsia="zh-CN"/>
        </w:rPr>
        <w:t>2024年</w:t>
      </w:r>
      <w:r>
        <w:rPr>
          <w:rFonts w:hint="eastAsia" w:ascii="仿宋_GB2312" w:hAnsi="仿宋_GB2312" w:eastAsia="仿宋_GB2312" w:cs="仿宋_GB2312"/>
          <w:i w:val="0"/>
          <w:caps w:val="0"/>
          <w:color w:val="0C0C0C"/>
          <w:spacing w:val="0"/>
          <w:sz w:val="32"/>
          <w:szCs w:val="32"/>
          <w:shd w:val="clear" w:fill="FFFFFF"/>
          <w:lang w:eastAsia="zh-CN"/>
        </w:rPr>
        <w:t>主动公开</w:t>
      </w:r>
      <w:bookmarkStart w:id="2" w:name="_GoBack"/>
      <w:bookmarkEnd w:id="2"/>
      <w:r>
        <w:rPr>
          <w:rFonts w:hint="eastAsia" w:ascii="仿宋_GB2312" w:hAnsi="仿宋_GB2312" w:eastAsia="仿宋_GB2312" w:cs="仿宋_GB2312"/>
          <w:i w:val="0"/>
          <w:caps w:val="0"/>
          <w:color w:val="0C0C0C"/>
          <w:spacing w:val="0"/>
          <w:sz w:val="32"/>
          <w:szCs w:val="32"/>
          <w:shd w:val="clear" w:fill="FFFFFF"/>
          <w:lang w:eastAsia="zh-CN"/>
        </w:rPr>
        <w:t>信息</w:t>
      </w:r>
      <w:r>
        <w:rPr>
          <w:rFonts w:hint="eastAsia" w:ascii="仿宋_GB2312" w:hAnsi="仿宋_GB2312" w:eastAsia="仿宋_GB2312" w:cs="仿宋_GB2312"/>
          <w:i w:val="0"/>
          <w:caps w:val="0"/>
          <w:color w:val="0C0C0C"/>
          <w:spacing w:val="0"/>
          <w:sz w:val="32"/>
          <w:szCs w:val="32"/>
          <w:shd w:val="clear" w:fill="FFFFFF"/>
          <w:lang w:val="en-US" w:eastAsia="zh-CN"/>
        </w:rPr>
        <w:t>1772条</w:t>
      </w:r>
      <w:r>
        <w:rPr>
          <w:rFonts w:hint="eastAsia" w:ascii="仿宋_GB2312" w:hAnsi="仿宋_GB2312" w:eastAsia="仿宋_GB2312" w:cs="仿宋_GB2312"/>
          <w:i w:val="0"/>
          <w:caps w:val="0"/>
          <w:color w:val="0C0C0C"/>
          <w:spacing w:val="0"/>
          <w:sz w:val="32"/>
          <w:szCs w:val="32"/>
          <w:shd w:val="clear" w:fill="FFFFFF"/>
          <w:lang w:eastAsia="zh-CN"/>
        </w:rPr>
        <w:t>，内容主要涉及民生保障、拆除腾退、城市建设、重点工程等领域，</w:t>
      </w:r>
      <w:r>
        <w:rPr>
          <w:rFonts w:hint="eastAsia" w:ascii="仿宋_GB2312" w:hAnsi="仿宋_GB2312" w:eastAsia="仿宋_GB2312" w:cs="仿宋_GB2312"/>
          <w:sz w:val="32"/>
          <w:szCs w:val="32"/>
          <w:lang w:eastAsia="zh-CN"/>
        </w:rPr>
        <w:t>形式更加多样，查询更加便捷，政务新媒体蓬勃发展</w:t>
      </w:r>
      <w:r>
        <w:rPr>
          <w:rFonts w:hint="eastAsia" w:ascii="仿宋_GB2312" w:hAnsi="仿宋_GB2312" w:eastAsia="仿宋_GB2312" w:cs="仿宋_GB2312"/>
          <w:i w:val="0"/>
          <w:caps w:val="0"/>
          <w:color w:val="0C0C0C"/>
          <w:spacing w:val="0"/>
          <w:sz w:val="32"/>
          <w:szCs w:val="32"/>
          <w:shd w:val="clear" w:fill="FFFFFF"/>
          <w:lang w:eastAsia="zh-CN"/>
        </w:rPr>
        <w:t>。</w:t>
      </w:r>
    </w:p>
    <w:p w14:paraId="3E637F2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依申请公开办理情况。</w:t>
      </w:r>
      <w:r>
        <w:rPr>
          <w:rFonts w:hint="eastAsia" w:ascii="仿宋_GB2312" w:hAnsi="仿宋_GB2312" w:eastAsia="仿宋_GB2312" w:cs="仿宋_GB2312"/>
          <w:i w:val="0"/>
          <w:caps w:val="0"/>
          <w:color w:val="0C0C0C"/>
          <w:spacing w:val="0"/>
          <w:sz w:val="32"/>
          <w:szCs w:val="32"/>
          <w:shd w:val="clear" w:fill="FFFFFF"/>
          <w:lang w:eastAsia="zh-CN"/>
        </w:rPr>
        <w:t>年度办理依申请公开</w:t>
      </w:r>
      <w:r>
        <w:rPr>
          <w:rFonts w:hint="eastAsia" w:ascii="仿宋_GB2312" w:hAnsi="仿宋_GB2312" w:eastAsia="仿宋_GB2312" w:cs="仿宋_GB2312"/>
          <w:i w:val="0"/>
          <w:caps w:val="0"/>
          <w:color w:val="0C0C0C"/>
          <w:spacing w:val="0"/>
          <w:sz w:val="32"/>
          <w:szCs w:val="32"/>
          <w:shd w:val="clear" w:fill="FFFFFF"/>
          <w:lang w:val="en-US" w:eastAsia="zh-CN"/>
        </w:rPr>
        <w:t>86件，81件已办结并按期答复，5件结转下年度继续办理。申请内容主要集中在征地拆迁、拆除腾退、社区服务等与申请人密切相关的信息。</w:t>
      </w:r>
      <w:bookmarkStart w:id="1" w:name="OLE_LINK2"/>
      <w:r>
        <w:rPr>
          <w:rFonts w:hint="eastAsia" w:ascii="仿宋_GB2312" w:hAnsi="仿宋_GB2312" w:eastAsia="仿宋_GB2312" w:cs="仿宋_GB2312"/>
          <w:i w:val="0"/>
          <w:caps w:val="0"/>
          <w:color w:val="0C0C0C"/>
          <w:spacing w:val="0"/>
          <w:sz w:val="32"/>
          <w:szCs w:val="32"/>
          <w:shd w:val="clear" w:fill="FFFFFF"/>
          <w:lang w:val="en-US" w:eastAsia="zh-CN"/>
        </w:rPr>
        <w:t>因依申请公开引发的</w:t>
      </w:r>
      <w:bookmarkEnd w:id="1"/>
      <w:r>
        <w:rPr>
          <w:rFonts w:hint="eastAsia" w:ascii="仿宋_GB2312" w:hAnsi="仿宋_GB2312" w:eastAsia="仿宋_GB2312" w:cs="仿宋_GB2312"/>
          <w:i w:val="0"/>
          <w:caps w:val="0"/>
          <w:color w:val="0C0C0C"/>
          <w:spacing w:val="0"/>
          <w:sz w:val="32"/>
          <w:szCs w:val="32"/>
          <w:shd w:val="clear" w:fill="FFFFFF"/>
          <w:lang w:val="en-US" w:eastAsia="zh-CN"/>
        </w:rPr>
        <w:t>行政复议6件，</w:t>
      </w:r>
      <w:r>
        <w:rPr>
          <w:rFonts w:hint="eastAsia" w:ascii="仿宋_GB2312" w:hAnsi="仿宋_GB2312" w:eastAsia="仿宋_GB2312" w:cs="仿宋_GB2312"/>
          <w:sz w:val="32"/>
          <w:szCs w:val="32"/>
          <w:lang w:val="en-US" w:eastAsia="zh-CN"/>
        </w:rPr>
        <w:t>复议决定维持行政行为5件，尚未审结1件。</w:t>
      </w:r>
      <w:r>
        <w:rPr>
          <w:rFonts w:hint="eastAsia" w:ascii="仿宋_GB2312" w:hAnsi="仿宋_GB2312" w:eastAsia="仿宋_GB2312" w:cs="仿宋_GB2312"/>
          <w:i w:val="0"/>
          <w:caps w:val="0"/>
          <w:color w:val="0C0C0C"/>
          <w:spacing w:val="0"/>
          <w:sz w:val="32"/>
          <w:szCs w:val="32"/>
          <w:shd w:val="clear" w:fill="FFFFFF"/>
          <w:lang w:val="en-US" w:eastAsia="zh-CN"/>
        </w:rPr>
        <w:t>因依申请公开引发的行政诉讼0件。</w:t>
      </w:r>
    </w:p>
    <w:p w14:paraId="7BB633F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（四）政府信息管理情况。</w:t>
      </w:r>
      <w:r>
        <w:rPr>
          <w:rFonts w:hint="eastAsia" w:ascii="仿宋_GB2312" w:hAnsi="仿宋_GB2312" w:eastAsia="仿宋_GB2312" w:cs="仿宋_GB2312"/>
          <w:sz w:val="32"/>
          <w:szCs w:val="32"/>
          <w:lang w:val="en-US" w:eastAsia="zh-CN"/>
        </w:rPr>
        <w:t>依托网站和政务新媒体监测平台，对信息更新、互动交流等情况进行动态检查，及时督促整改。在主动公开源头管理、决策公开及政策解读、回应群众关切等角度不断加强政群沟通和管理创新。定期对公开信息进行梳理清查，及时更新废止或修订的文件，保证信息有效性。</w:t>
      </w:r>
    </w:p>
    <w:p w14:paraId="1FC362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（五）政府信息公开平台建设情况。</w:t>
      </w:r>
      <w:r>
        <w:rPr>
          <w:rFonts w:hint="eastAsia" w:ascii="仿宋_GB2312" w:hAnsi="仿宋_GB2312" w:eastAsia="仿宋_GB2312" w:cs="仿宋_GB2312"/>
          <w:i w:val="0"/>
          <w:caps w:val="0"/>
          <w:color w:val="0C0C0C"/>
          <w:spacing w:val="0"/>
          <w:sz w:val="32"/>
          <w:szCs w:val="32"/>
          <w:shd w:val="clear" w:fill="FFFFFF"/>
          <w:lang w:eastAsia="zh-CN"/>
        </w:rPr>
        <w:t>在政府网站、“今日黄村”微信公众号和视频号等平台同步公开重要政务信息，形成统一发声、协同联动的新媒体矩阵，进一步提升我镇信息公开平台的影响力和关注度。</w:t>
      </w:r>
    </w:p>
    <w:p w14:paraId="44A22C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（六）教育培训情况。</w:t>
      </w:r>
      <w:r>
        <w:rPr>
          <w:rFonts w:hint="eastAsia" w:ascii="仿宋_GB2312" w:hAnsi="仿宋_GB2312" w:eastAsia="仿宋_GB2312" w:cs="仿宋_GB2312"/>
          <w:i w:val="0"/>
          <w:caps w:val="0"/>
          <w:color w:val="0C0C0C"/>
          <w:spacing w:val="0"/>
          <w:sz w:val="32"/>
          <w:szCs w:val="32"/>
          <w:shd w:val="clear" w:fill="FFFFFF"/>
          <w:lang w:val="en-US" w:eastAsia="zh-CN"/>
        </w:rPr>
        <w:t>积极组织负责政府信息公开工作的人员参加信息公开专题培训，</w:t>
      </w:r>
      <w:r>
        <w:rPr>
          <w:rFonts w:hint="eastAsia" w:ascii="仿宋_GB2312" w:hAnsi="仿宋_GB2312" w:eastAsia="仿宋_GB2312" w:cs="仿宋_GB2312"/>
          <w:i w:val="0"/>
          <w:caps w:val="0"/>
          <w:color w:val="0C0C0C"/>
          <w:spacing w:val="0"/>
          <w:sz w:val="32"/>
          <w:szCs w:val="32"/>
          <w:shd w:val="clear" w:fill="FFFFFF"/>
          <w:lang w:eastAsia="zh-CN"/>
        </w:rPr>
        <w:t>学习政府信息公开工作文件，</w:t>
      </w:r>
      <w:r>
        <w:rPr>
          <w:rFonts w:hint="eastAsia" w:ascii="仿宋_GB2312" w:hAnsi="仿宋_GB2312" w:eastAsia="仿宋_GB2312" w:cs="仿宋_GB2312"/>
          <w:i w:val="0"/>
          <w:caps w:val="0"/>
          <w:color w:val="0C0C0C"/>
          <w:spacing w:val="0"/>
          <w:sz w:val="32"/>
          <w:szCs w:val="32"/>
          <w:shd w:val="clear" w:fill="FFFFFF"/>
          <w:lang w:val="en-US" w:eastAsia="zh-CN"/>
        </w:rPr>
        <w:t>明确办理流程、公开方式和时限要求等，不断提高相关人员的工作能力和业务水平，确保政府信息公开工作稳步推进。</w:t>
      </w:r>
    </w:p>
    <w:p w14:paraId="67C40B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val="en-US" w:eastAsia="zh-CN"/>
        </w:rPr>
      </w:pPr>
      <w:r>
        <w:rPr>
          <w:rFonts w:hint="eastAsia" w:ascii="楷体_GB2312" w:hAnsi="楷体_GB2312" w:eastAsia="楷体_GB2312" w:cs="楷体_GB2312"/>
          <w:sz w:val="32"/>
          <w:szCs w:val="32"/>
          <w:lang w:val="en-US" w:eastAsia="zh-CN"/>
        </w:rPr>
        <w:t>（七）监督保障情况。</w:t>
      </w:r>
      <w:r>
        <w:rPr>
          <w:rFonts w:hint="eastAsia" w:ascii="仿宋_GB2312" w:hAnsi="仿宋_GB2312" w:eastAsia="仿宋_GB2312" w:cs="仿宋_GB2312"/>
          <w:i w:val="0"/>
          <w:caps w:val="0"/>
          <w:color w:val="0C0C0C"/>
          <w:spacing w:val="0"/>
          <w:sz w:val="32"/>
          <w:szCs w:val="32"/>
          <w:shd w:val="clear" w:fill="FFFFFF"/>
          <w:lang w:val="en-US" w:eastAsia="zh-CN"/>
        </w:rPr>
        <w:t>加强信息公开工作督促检查，进行定期自查，发现问题立整立改。通过政府网站、邮箱等渠道广泛收集意见建议，根据反馈整改问题。</w:t>
      </w:r>
    </w:p>
    <w:p w14:paraId="1C5D3F41">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val="en-US" w:eastAsia="zh-CN" w:bidi="ar"/>
        </w:rPr>
        <w:t>二、</w:t>
      </w:r>
      <w:r>
        <w:rPr>
          <w:rFonts w:hint="eastAsia" w:ascii="黑体" w:hAnsi="宋体" w:eastAsia="黑体" w:cs="宋体"/>
          <w:spacing w:val="8"/>
          <w:kern w:val="0"/>
          <w:sz w:val="32"/>
          <w:szCs w:val="32"/>
          <w:lang w:bidi="ar"/>
        </w:rPr>
        <w:t>主动公开政府信息情况</w:t>
      </w:r>
    </w:p>
    <w:p w14:paraId="2349B49E">
      <w:pPr>
        <w:pStyle w:val="6"/>
        <w:keepNext w:val="0"/>
        <w:keepLines w:val="0"/>
        <w:pageBreakBefore w:val="0"/>
        <w:widowControl/>
        <w:kinsoku/>
        <w:wordWrap/>
        <w:overflowPunct/>
        <w:topLinePunct w:val="0"/>
        <w:autoSpaceDE/>
        <w:autoSpaceDN/>
        <w:bidi w:val="0"/>
        <w:adjustRightInd/>
        <w:snapToGrid/>
        <w:ind w:left="0" w:leftChars="0" w:firstLine="0" w:firstLineChars="0"/>
      </w:pPr>
    </w:p>
    <w:tbl>
      <w:tblPr>
        <w:tblStyle w:val="8"/>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60"/>
        <w:gridCol w:w="2355"/>
        <w:gridCol w:w="1740"/>
        <w:gridCol w:w="1815"/>
      </w:tblGrid>
      <w:tr w14:paraId="77CA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14:paraId="402515D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14:paraId="7167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393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875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10"/>
                <w:lang w:val="en-US" w:eastAsia="zh-CN" w:bidi="ar"/>
              </w:rPr>
              <w:t>制发件数</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FE60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6416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10"/>
                <w:lang w:val="en-US" w:eastAsia="zh-CN" w:bidi="ar"/>
              </w:rPr>
              <w:t>数</w:t>
            </w:r>
          </w:p>
        </w:tc>
      </w:tr>
      <w:tr w14:paraId="00D3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3130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6E29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88B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8C2A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14:paraId="5DD4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CA9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C4118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D733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91B1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14:paraId="22F4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14:paraId="0C1C74C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14:paraId="07BC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644F8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0192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14:paraId="360F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361D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4E1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14:paraId="1B94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14:paraId="4658FB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14:paraId="404C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92CD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0183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14:paraId="6ADD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380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0CAC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lang w:val="en-US"/>
              </w:rPr>
            </w:pPr>
            <w:r>
              <w:rPr>
                <w:rFonts w:hint="eastAsia" w:ascii="Calibri" w:hAnsi="Calibri" w:eastAsia="等线" w:cs="Calibri"/>
                <w:i w:val="0"/>
                <w:color w:val="000000"/>
                <w:kern w:val="0"/>
                <w:sz w:val="21"/>
                <w:szCs w:val="21"/>
                <w:u w:val="none"/>
                <w:lang w:val="en-US" w:eastAsia="zh-CN" w:bidi="ar"/>
              </w:rPr>
              <w:t>307</w:t>
            </w:r>
          </w:p>
        </w:tc>
      </w:tr>
      <w:tr w14:paraId="0123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E835E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F2B8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eastAsia" w:ascii="Calibri" w:hAnsi="Calibri" w:eastAsia="等线" w:cs="Calibri"/>
                <w:i w:val="0"/>
                <w:color w:val="000000"/>
                <w:kern w:val="0"/>
                <w:sz w:val="21"/>
                <w:szCs w:val="21"/>
                <w:u w:val="none"/>
                <w:lang w:val="en-US" w:eastAsia="zh-CN" w:bidi="ar"/>
              </w:rPr>
              <w:t>0</w:t>
            </w:r>
          </w:p>
        </w:tc>
      </w:tr>
      <w:tr w14:paraId="5928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14:paraId="27C6D73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14:paraId="148C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9EF0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2294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14:paraId="75B6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514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3A0D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bl>
    <w:p w14:paraId="6D9EFAAC">
      <w:pPr>
        <w:pStyle w:val="6"/>
        <w:keepNext w:val="0"/>
        <w:keepLines w:val="0"/>
        <w:pageBreakBefore w:val="0"/>
        <w:widowControl/>
        <w:kinsoku/>
        <w:wordWrap/>
        <w:overflowPunct/>
        <w:topLinePunct w:val="0"/>
        <w:autoSpaceDE/>
        <w:autoSpaceDN/>
        <w:bidi w:val="0"/>
        <w:adjustRightInd/>
        <w:snapToGrid/>
        <w:ind w:left="0" w:leftChars="0" w:firstLine="0" w:firstLineChars="0"/>
      </w:pPr>
    </w:p>
    <w:p w14:paraId="018557F5">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三、收到和处理政府信息公开申请情况</w:t>
      </w:r>
    </w:p>
    <w:p w14:paraId="017FD51C">
      <w:pPr>
        <w:keepNext w:val="0"/>
        <w:keepLines w:val="0"/>
        <w:pageBreakBefore w:val="0"/>
        <w:kinsoku/>
        <w:wordWrap/>
        <w:overflowPunct/>
        <w:topLinePunct w:val="0"/>
        <w:autoSpaceDE/>
        <w:autoSpaceDN/>
        <w:bidi w:val="0"/>
        <w:adjustRightInd/>
        <w:snapToGrid/>
        <w:ind w:left="0" w:leftChars="0" w:firstLine="0" w:firstLineChars="0"/>
        <w:rPr>
          <w:rFonts w:hint="eastAsia" w:ascii="黑体" w:hAnsi="宋体" w:eastAsia="黑体" w:cs="黑体"/>
          <w:sz w:val="24"/>
        </w:rPr>
      </w:pPr>
    </w:p>
    <w:tbl>
      <w:tblPr>
        <w:tblStyle w:val="8"/>
        <w:tblW w:w="91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70"/>
        <w:gridCol w:w="825"/>
        <w:gridCol w:w="2828"/>
        <w:gridCol w:w="688"/>
        <w:gridCol w:w="688"/>
        <w:gridCol w:w="688"/>
        <w:gridCol w:w="688"/>
        <w:gridCol w:w="688"/>
        <w:gridCol w:w="688"/>
        <w:gridCol w:w="688"/>
      </w:tblGrid>
      <w:tr w14:paraId="2A8146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323" w:type="dxa"/>
            <w:gridSpan w:val="3"/>
            <w:vMerge w:val="restart"/>
            <w:tcBorders>
              <w:top w:val="single" w:color="auto" w:sz="4" w:space="0"/>
              <w:left w:val="single" w:color="auto" w:sz="4" w:space="0"/>
              <w:bottom w:val="single" w:color="auto" w:sz="4" w:space="0"/>
              <w:right w:val="single" w:color="auto" w:sz="4" w:space="0"/>
            </w:tcBorders>
            <w:shd w:val="clear" w:color="auto" w:fill="9BC2E6"/>
            <w:noWrap w:val="0"/>
            <w:tcMar>
              <w:left w:w="108" w:type="dxa"/>
              <w:right w:w="108" w:type="dxa"/>
            </w:tcMar>
            <w:vAlign w:val="center"/>
          </w:tcPr>
          <w:p w14:paraId="1078D43D">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7EF64E8A">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申请人情况</w:t>
            </w:r>
          </w:p>
        </w:tc>
      </w:tr>
      <w:tr w14:paraId="1FC055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323" w:type="dxa"/>
            <w:gridSpan w:val="3"/>
            <w:vMerge w:val="continue"/>
            <w:tcBorders>
              <w:top w:val="single" w:color="auto" w:sz="4" w:space="0"/>
              <w:left w:val="single" w:color="auto" w:sz="4" w:space="0"/>
              <w:bottom w:val="single" w:color="auto" w:sz="4" w:space="0"/>
              <w:right w:val="single" w:color="auto" w:sz="4" w:space="0"/>
            </w:tcBorders>
            <w:shd w:val="clear" w:color="auto" w:fill="9BC2E6"/>
            <w:noWrap w:val="0"/>
            <w:tcMar>
              <w:left w:w="108" w:type="dxa"/>
              <w:right w:w="108" w:type="dxa"/>
            </w:tcMar>
            <w:vAlign w:val="center"/>
          </w:tcPr>
          <w:p w14:paraId="758CD2C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88" w:type="dxa"/>
            <w:vMerge w:val="restart"/>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48193669">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自然人</w:t>
            </w:r>
          </w:p>
        </w:tc>
        <w:tc>
          <w:tcPr>
            <w:tcW w:w="3440" w:type="dxa"/>
            <w:gridSpan w:val="5"/>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774FBF0B">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法人或其他组织</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7D795F04">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总计</w:t>
            </w:r>
          </w:p>
        </w:tc>
      </w:tr>
      <w:tr w14:paraId="2B004A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323" w:type="dxa"/>
            <w:gridSpan w:val="3"/>
            <w:vMerge w:val="continue"/>
            <w:tcBorders>
              <w:top w:val="single" w:color="auto" w:sz="4" w:space="0"/>
              <w:left w:val="single" w:color="auto" w:sz="4" w:space="0"/>
              <w:bottom w:val="single" w:color="auto" w:sz="4" w:space="0"/>
              <w:right w:val="single" w:color="auto" w:sz="4" w:space="0"/>
            </w:tcBorders>
            <w:shd w:val="clear" w:color="auto" w:fill="9BC2E6"/>
            <w:noWrap w:val="0"/>
            <w:tcMar>
              <w:left w:w="108" w:type="dxa"/>
              <w:right w:w="108" w:type="dxa"/>
            </w:tcMar>
            <w:vAlign w:val="center"/>
          </w:tcPr>
          <w:p w14:paraId="2C21C11E">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04A4ECF1">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6B40933C">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商业</w:t>
            </w:r>
          </w:p>
          <w:p w14:paraId="37E59310">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企业</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37DC8337">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科研</w:t>
            </w:r>
          </w:p>
          <w:p w14:paraId="38FA1205">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机构</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5320CED4">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社会公益组织</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0D7FA030">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法律服务机构</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7B5A4F1B">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其他</w:t>
            </w:r>
          </w:p>
        </w:tc>
        <w:tc>
          <w:tcPr>
            <w:tcW w:w="688" w:type="dxa"/>
            <w:vMerge w:val="continue"/>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14:paraId="5F5CC3AE">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r>
      <w:tr w14:paraId="340B91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323" w:type="dxa"/>
            <w:gridSpan w:val="3"/>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206B3150">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9C45A6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86</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0D61D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29FAC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BEA1AE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AF766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5CBD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96E5D1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86</w:t>
            </w:r>
          </w:p>
        </w:tc>
      </w:tr>
      <w:tr w14:paraId="27AAF1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323" w:type="dxa"/>
            <w:gridSpan w:val="3"/>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5D318621">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二、上年结转政府信息公开申请数量</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18D79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7698E2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4A5E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DA2C6F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3DB02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4F029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21FBB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4E3653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restart"/>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0CED8EAE">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三、本年度办理结果</w:t>
            </w:r>
          </w:p>
        </w:tc>
        <w:tc>
          <w:tcPr>
            <w:tcW w:w="3653" w:type="dxa"/>
            <w:gridSpan w:val="2"/>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187B78EB">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（一）予以公开</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90F8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1</w:t>
            </w:r>
            <w:r>
              <w:rPr>
                <w:rFonts w:hint="default" w:ascii="Calibri" w:hAnsi="Calibri" w:eastAsia="宋体" w:cs="Calibri"/>
                <w:i w:val="0"/>
                <w:color w:val="000000"/>
                <w:kern w:val="0"/>
                <w:sz w:val="20"/>
                <w:szCs w:val="20"/>
                <w:u w:val="none"/>
                <w:lang w:val="en-US" w:eastAsia="zh-CN" w:bidi="ar"/>
              </w:rPr>
              <w:t>4</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521C5A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BAB997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3AE090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19166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EA0AE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723BDE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1</w:t>
            </w:r>
            <w:r>
              <w:rPr>
                <w:rFonts w:hint="default" w:ascii="Calibri" w:hAnsi="Calibri" w:eastAsia="宋体" w:cs="Calibri"/>
                <w:i w:val="0"/>
                <w:color w:val="000000"/>
                <w:kern w:val="0"/>
                <w:sz w:val="20"/>
                <w:szCs w:val="20"/>
                <w:u w:val="none"/>
                <w:lang w:val="en-US" w:eastAsia="zh-CN" w:bidi="ar"/>
              </w:rPr>
              <w:t>4</w:t>
            </w:r>
          </w:p>
        </w:tc>
      </w:tr>
      <w:tr w14:paraId="76D018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44A25F1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3653" w:type="dxa"/>
            <w:gridSpan w:val="2"/>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BAF5C83">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8AB8FC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23</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7E781F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1FD857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B3331F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BB33DF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59419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94B7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23</w:t>
            </w:r>
          </w:p>
        </w:tc>
      </w:tr>
      <w:tr w14:paraId="5E1401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4E5CE4E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0F0130A5">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（三）不予公开</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004464EE">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1.属于国家秘密</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4FA3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FF00A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E133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E2D4F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E6D983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2A34C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05B077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50D9EA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4E527202">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63666A9">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1580637B">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2.其他法律行政法规禁止公开</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F3A51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D5E4A8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092090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E51360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8118FD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AA1012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261A2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138DE9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2B649C07">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7A1D204A">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79954BF3">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3.危及“三安全一稳定”</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4644E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BCCD3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32678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3D04E7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034D5C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6FF2E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285578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02985C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78C266E1">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6B7EFCAA">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5A6D1838">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4.保护第三方合法权益</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0C9A4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BB49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825F8E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5BD14E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76ED8A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E25341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110F15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7B040A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3DAF9EE0">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326D2EC5">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37032008">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5.属于三类内部事务信息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97AC5F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8CB81C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1293B4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BF482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12B81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AC457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1D7D0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5E4E87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15375371">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A5C820C">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1D802E9B">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6.属于四类过程性信息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DF70B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DE1D7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EB9676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2DD50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0E20B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5A415B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987EFA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56B139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5D5BC721">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243E5EB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0AE26BD8">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7.属于行政执法案卷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378062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BD216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A1DEB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9F04F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268C35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F13FA0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E7E43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4370C7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1F27D38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6488374F">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0B3F7380">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8.属于行政查询事项</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99F320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61B1D4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A0A1E2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D2D3DC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1F2EA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2CFD8A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B552D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48D268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723F5797">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6AAA01E0">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（四）无法提供</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31DFE9BA">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1.本机关不掌握相关政府信息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D72882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34</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2BA98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A60EB2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E7B62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9FEA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D2788E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CB174F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34</w:t>
            </w:r>
          </w:p>
        </w:tc>
      </w:tr>
      <w:tr w14:paraId="0AB8AD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7A716DFB">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1E86B8A1">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3EA7C96C">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2.没有现成信息需要另行制作</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28093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9ACE6F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7B4B5C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B190C5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48882C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56B3A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C33AFA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4AF0C9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62A8753F">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1830C932">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1FFA2FBD">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3.补正后申请内容仍不明确</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EE4EDA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5374D9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C316A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5E9746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A33EA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E5253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6A890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361F55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2C1141D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728FF7F">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（五）不予处理</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28CE60D0">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1.信访举报投诉类申请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A19EA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B62F8A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B76C53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593CC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567EC4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131DCF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011F6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41E2C6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3B987C5A">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735DAEF">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7A487DBF">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2.重复申请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97209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869536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9241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8CEA91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804F6B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96C68D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37F69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2C34C1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3DB9167E">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5A05383C">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36C0C0F6">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3.要求提供公开出版物</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5F419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89237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713FD7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653D22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80C934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3A943E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DF341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2BF647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2B802B3C">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11F1A167">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14:paraId="5B690B4A">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4.无正当理由大量反复申请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831F21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8547A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3BFC99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C5AC7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D39FBA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A6B3C0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2E59DC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30931E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6B9C5DF2">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2E77DAA">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578BA798">
            <w:pPr>
              <w:keepNext w:val="0"/>
              <w:keepLines w:val="0"/>
              <w:pageBreakBefore w:val="0"/>
              <w:widowControl/>
              <w:kinsoku/>
              <w:wordWrap/>
              <w:overflowPunct/>
              <w:topLinePunct w:val="0"/>
              <w:autoSpaceDE/>
              <w:autoSpaceDN/>
              <w:bidi w:val="0"/>
              <w:adjustRightInd/>
              <w:snapToGrid/>
              <w:ind w:left="0" w:leftChars="0" w:firstLine="0" w:firstLineChars="0"/>
            </w:pPr>
            <w:r>
              <w:rPr>
                <w:rFonts w:hint="eastAsia" w:ascii="宋体" w:hAnsi="宋体" w:cs="宋体"/>
                <w:kern w:val="0"/>
                <w:sz w:val="20"/>
                <w:szCs w:val="20"/>
                <w:lang w:bidi="ar"/>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C22D27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5C5CA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45969A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860D0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8D1D0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E09B3F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B2F0CE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591D59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04C96FAE">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1695E158">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（六）其他处理</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074123E0">
            <w:pPr>
              <w:keepNext w:val="0"/>
              <w:keepLines w:val="0"/>
              <w:pageBreakBefore w:val="0"/>
              <w:widowControl/>
              <w:kinsoku/>
              <w:wordWrap/>
              <w:overflowPunct/>
              <w:topLinePunct w:val="0"/>
              <w:autoSpaceDE/>
              <w:autoSpaceDN/>
              <w:bidi w:val="0"/>
              <w:adjustRightInd/>
              <w:snapToGrid/>
              <w:ind w:left="0" w:leftChars="0" w:firstLine="0" w:firstLineChars="0"/>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4994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303E0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4576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70414D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25AB8D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0FB2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7839C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594EDC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5091B728">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219E69EC">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4B36A616">
            <w:pPr>
              <w:keepNext w:val="0"/>
              <w:keepLines w:val="0"/>
              <w:pageBreakBefore w:val="0"/>
              <w:widowControl/>
              <w:kinsoku/>
              <w:wordWrap/>
              <w:overflowPunct/>
              <w:topLinePunct w:val="0"/>
              <w:autoSpaceDE/>
              <w:autoSpaceDN/>
              <w:bidi w:val="0"/>
              <w:adjustRightInd/>
              <w:snapToGrid/>
              <w:ind w:left="0" w:leftChars="0" w:firstLine="0" w:firstLineChars="0"/>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29751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49097F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03D6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7533E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D7D1A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4F081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847B9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14:paraId="5B2043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4A769FE4">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50E10070">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20C4733A">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3.其他</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0D8D9E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1</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849B53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E9A4E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4078A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7300D8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223205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2680A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Calibri" w:hAnsi="Calibri" w:cs="Calibri"/>
                <w:i w:val="0"/>
                <w:color w:val="000000"/>
                <w:kern w:val="0"/>
                <w:sz w:val="20"/>
                <w:szCs w:val="20"/>
                <w:u w:val="none"/>
                <w:lang w:val="en-US" w:eastAsia="zh-CN" w:bidi="ar"/>
              </w:rPr>
              <w:t>1</w:t>
            </w:r>
          </w:p>
        </w:tc>
      </w:tr>
      <w:tr w14:paraId="39D198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63F05B77">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3653" w:type="dxa"/>
            <w:gridSpan w:val="2"/>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14:paraId="7BA42E22">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（七）总计</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C6FA16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81</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697B79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535FD6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0EC07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E34A1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6B3A2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BA4718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lang w:val="en-US"/>
              </w:rPr>
            </w:pPr>
            <w:r>
              <w:rPr>
                <w:rFonts w:hint="eastAsia" w:ascii="Calibri" w:hAnsi="Calibri" w:cs="Calibri"/>
                <w:i w:val="0"/>
                <w:color w:val="000000"/>
                <w:kern w:val="0"/>
                <w:sz w:val="20"/>
                <w:szCs w:val="20"/>
                <w:u w:val="none"/>
                <w:lang w:val="en-US" w:eastAsia="zh-CN" w:bidi="ar"/>
              </w:rPr>
              <w:t>81</w:t>
            </w:r>
          </w:p>
        </w:tc>
      </w:tr>
      <w:tr w14:paraId="4C4758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323" w:type="dxa"/>
            <w:gridSpan w:val="3"/>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14:paraId="2FE604D3">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四、结转下年度继续办理</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A72292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eastAsia" w:ascii="Calibri" w:hAnsi="Calibri" w:cs="Calibri"/>
                <w:i w:val="0"/>
                <w:color w:val="000000"/>
                <w:kern w:val="0"/>
                <w:sz w:val="20"/>
                <w:szCs w:val="20"/>
                <w:u w:val="none"/>
                <w:lang w:val="en-US" w:eastAsia="zh-CN" w:bidi="ar"/>
              </w:rPr>
              <w:t>5</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41CD0F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eastAsia" w:ascii="Calibri" w:hAnsi="Calibri"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C45EC2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87EE4E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E24DC3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D311F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EBC517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eastAsia" w:ascii="Calibri" w:hAnsi="Calibri" w:cs="Calibri"/>
                <w:i w:val="0"/>
                <w:color w:val="000000"/>
                <w:kern w:val="0"/>
                <w:sz w:val="20"/>
                <w:szCs w:val="20"/>
                <w:u w:val="none"/>
                <w:lang w:val="en-US" w:eastAsia="zh-CN" w:bidi="ar"/>
              </w:rPr>
              <w:t>5</w:t>
            </w:r>
          </w:p>
        </w:tc>
      </w:tr>
    </w:tbl>
    <w:p w14:paraId="6A4527F2">
      <w:pPr>
        <w:pStyle w:val="6"/>
        <w:keepNext w:val="0"/>
        <w:keepLines w:val="0"/>
        <w:pageBreakBefore w:val="0"/>
        <w:widowControl/>
        <w:kinsoku/>
        <w:wordWrap/>
        <w:overflowPunct/>
        <w:topLinePunct w:val="0"/>
        <w:autoSpaceDE/>
        <w:autoSpaceDN/>
        <w:bidi w:val="0"/>
        <w:adjustRightInd/>
        <w:snapToGrid/>
        <w:ind w:left="0" w:leftChars="0" w:firstLine="0" w:firstLineChars="0"/>
      </w:pPr>
    </w:p>
    <w:p w14:paraId="29E019D0">
      <w:pPr>
        <w:pStyle w:val="6"/>
        <w:keepNext w:val="0"/>
        <w:keepLines w:val="0"/>
        <w:pageBreakBefore w:val="0"/>
        <w:widowControl/>
        <w:kinsoku/>
        <w:wordWrap/>
        <w:overflowPunct/>
        <w:topLinePunct w:val="0"/>
        <w:autoSpaceDE/>
        <w:autoSpaceDN/>
        <w:bidi w:val="0"/>
        <w:adjustRightInd/>
        <w:snapToGrid/>
        <w:ind w:left="0" w:leftChars="0" w:firstLine="0" w:firstLineChars="0"/>
      </w:pPr>
    </w:p>
    <w:p w14:paraId="1F1CB582">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四、政府信息公开行政复议、行政诉讼情况</w:t>
      </w:r>
    </w:p>
    <w:p w14:paraId="522F21DD">
      <w:pPr>
        <w:keepNext w:val="0"/>
        <w:keepLines w:val="0"/>
        <w:pageBreakBefore w:val="0"/>
        <w:widowControl/>
        <w:kinsoku/>
        <w:wordWrap/>
        <w:overflowPunct/>
        <w:topLinePunct w:val="0"/>
        <w:autoSpaceDE/>
        <w:autoSpaceDN/>
        <w:bidi w:val="0"/>
        <w:adjustRightInd/>
        <w:snapToGrid/>
        <w:ind w:left="0" w:leftChars="0" w:firstLine="0" w:firstLineChars="0"/>
        <w:jc w:val="center"/>
      </w:pPr>
    </w:p>
    <w:tbl>
      <w:tblPr>
        <w:tblStyle w:val="8"/>
        <w:tblW w:w="95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45"/>
        <w:gridCol w:w="650"/>
        <w:gridCol w:w="650"/>
        <w:gridCol w:w="650"/>
        <w:gridCol w:w="650"/>
        <w:gridCol w:w="649"/>
        <w:gridCol w:w="649"/>
        <w:gridCol w:w="650"/>
        <w:gridCol w:w="650"/>
        <w:gridCol w:w="650"/>
        <w:gridCol w:w="650"/>
        <w:gridCol w:w="650"/>
        <w:gridCol w:w="650"/>
        <w:gridCol w:w="650"/>
        <w:gridCol w:w="650"/>
      </w:tblGrid>
      <w:tr w14:paraId="717AF4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045" w:type="dxa"/>
            <w:gridSpan w:val="5"/>
            <w:tcBorders>
              <w:top w:val="single" w:color="auto" w:sz="4" w:space="0"/>
              <w:left w:val="single" w:color="auto" w:sz="4" w:space="0"/>
              <w:bottom w:val="single" w:color="auto" w:sz="4" w:space="0"/>
              <w:right w:val="single" w:color="auto" w:sz="4" w:space="0"/>
            </w:tcBorders>
            <w:shd w:val="clear" w:color="auto" w:fill="BDD7EE"/>
            <w:noWrap w:val="0"/>
            <w:tcMar>
              <w:left w:w="108" w:type="dxa"/>
              <w:right w:w="108" w:type="dxa"/>
            </w:tcMar>
            <w:vAlign w:val="center"/>
          </w:tcPr>
          <w:p w14:paraId="19E390C1">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BDD7EE"/>
            <w:noWrap w:val="0"/>
            <w:tcMar>
              <w:left w:w="108" w:type="dxa"/>
              <w:right w:w="108" w:type="dxa"/>
            </w:tcMar>
            <w:vAlign w:val="center"/>
          </w:tcPr>
          <w:p w14:paraId="387A9888">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行政诉讼</w:t>
            </w:r>
          </w:p>
        </w:tc>
      </w:tr>
      <w:tr w14:paraId="19C846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445"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8D020DA">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结果维持</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3E3C109">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801F80D">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6734442">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1CC2F57">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noWrap w:val="0"/>
            <w:tcMar>
              <w:left w:w="108" w:type="dxa"/>
              <w:right w:w="108" w:type="dxa"/>
            </w:tcMar>
            <w:vAlign w:val="center"/>
          </w:tcPr>
          <w:p w14:paraId="2C24F756">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DDEBF7"/>
            <w:noWrap w:val="0"/>
            <w:tcMar>
              <w:left w:w="108" w:type="dxa"/>
              <w:right w:w="108" w:type="dxa"/>
            </w:tcMar>
            <w:vAlign w:val="center"/>
          </w:tcPr>
          <w:p w14:paraId="36427E02">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复议后起诉</w:t>
            </w:r>
          </w:p>
        </w:tc>
      </w:tr>
      <w:tr w14:paraId="1C5BC3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44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CB37BE">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AEA1A4">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005A06">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ED18C2">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BF6850">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0C43697">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037E0BD">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A37FF3">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18A808">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611F716">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color w:val="000000"/>
                <w:kern w:val="0"/>
                <w:sz w:val="20"/>
                <w:szCs w:val="20"/>
                <w:lang w:bidi="ar"/>
              </w:rPr>
              <w:t>总计</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A05A622">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6D0C9B8">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E2906D9">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C99A1C1">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7AB5AE">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color w:val="000000"/>
                <w:kern w:val="0"/>
                <w:sz w:val="20"/>
                <w:szCs w:val="20"/>
                <w:lang w:bidi="ar"/>
              </w:rPr>
              <w:t>总计</w:t>
            </w:r>
          </w:p>
        </w:tc>
      </w:tr>
      <w:tr w14:paraId="19CA0A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6A125B3">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5</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40680E">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878FC8">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ED71BE">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1</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C29E0A">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6</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D064F04">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A49B4A">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178030">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620F249">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F67A68">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06B96D">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CEDC59">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0CBC01">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C1553FA">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CE4573">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14:paraId="67D28BA0">
      <w:pPr>
        <w:keepNext w:val="0"/>
        <w:keepLines w:val="0"/>
        <w:pageBreakBefore w:val="0"/>
        <w:widowControl/>
        <w:kinsoku/>
        <w:wordWrap/>
        <w:overflowPunct/>
        <w:topLinePunct w:val="0"/>
        <w:autoSpaceDE/>
        <w:autoSpaceDN/>
        <w:bidi w:val="0"/>
        <w:adjustRightInd/>
        <w:snapToGrid/>
        <w:ind w:left="0" w:leftChars="0" w:firstLine="0" w:firstLineChars="0"/>
        <w:jc w:val="left"/>
      </w:pPr>
    </w:p>
    <w:p w14:paraId="0193DF5F">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五、存在的主要问题及改进情况</w:t>
      </w:r>
    </w:p>
    <w:p w14:paraId="2B6E82D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kern w:val="2"/>
          <w:sz w:val="32"/>
          <w:szCs w:val="32"/>
          <w:lang w:val="en-US" w:eastAsia="zh-CN"/>
        </w:rPr>
        <w:t>（一）存在的主要问题。</w:t>
      </w:r>
      <w:r>
        <w:rPr>
          <w:rFonts w:hint="eastAsia" w:ascii="仿宋_GB2312" w:hAnsi="仿宋_GB2312" w:eastAsia="仿宋_GB2312" w:cs="仿宋_GB2312"/>
          <w:i w:val="0"/>
          <w:caps w:val="0"/>
          <w:color w:val="0C0C0C"/>
          <w:spacing w:val="0"/>
          <w:sz w:val="32"/>
          <w:szCs w:val="32"/>
          <w:shd w:val="clear" w:fill="FFFFFF"/>
          <w:lang w:val="en-US" w:eastAsia="zh-CN"/>
        </w:rPr>
        <w:t>一是存在公开内容不及时的现象，主动公开的及时性需进一步加强，二是依申请公开的处理效率需要进一步提高。</w:t>
      </w:r>
    </w:p>
    <w:p w14:paraId="492B30C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kern w:val="2"/>
          <w:sz w:val="32"/>
          <w:szCs w:val="32"/>
          <w:shd w:val="clear" w:fill="FFFFFF"/>
          <w:lang w:val="en-US" w:eastAsia="zh-CN" w:bidi="ar-SA"/>
        </w:rPr>
      </w:pPr>
      <w:r>
        <w:rPr>
          <w:rFonts w:hint="eastAsia" w:ascii="楷体_GB2312" w:hAnsi="楷体_GB2312" w:eastAsia="楷体_GB2312" w:cs="楷体_GB2312"/>
          <w:sz w:val="32"/>
          <w:szCs w:val="32"/>
          <w:lang w:val="en-US" w:eastAsia="zh-CN"/>
        </w:rPr>
        <w:t>（二）改进情况。</w:t>
      </w:r>
      <w:r>
        <w:rPr>
          <w:rFonts w:hint="eastAsia" w:ascii="仿宋_GB2312" w:hAnsi="仿宋_GB2312" w:eastAsia="仿宋_GB2312" w:cs="仿宋_GB2312"/>
          <w:i w:val="0"/>
          <w:caps w:val="0"/>
          <w:color w:val="0C0C0C"/>
          <w:spacing w:val="0"/>
          <w:kern w:val="2"/>
          <w:sz w:val="32"/>
          <w:szCs w:val="32"/>
          <w:shd w:val="clear" w:fill="FFFFFF"/>
          <w:lang w:val="en-US" w:eastAsia="zh-CN" w:bidi="ar-SA"/>
        </w:rPr>
        <w:t>一是逐步扩大了信息主动公开范围，并对公众关心的热点领域的情况予以全面及时的回应。二是加强信息公开标准化建设，优化了依申请公开的办理流程，进一步细化分工、明确责任，确保信息公开规范化，简化办理流程，提高流转和办理效率。</w:t>
      </w:r>
    </w:p>
    <w:p w14:paraId="6EF3F76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六、其他需要报告的事项</w:t>
      </w:r>
    </w:p>
    <w:p w14:paraId="72DB035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val="0"/>
          <w:caps w:val="0"/>
          <w:color w:val="0C0C0C"/>
          <w:spacing w:val="0"/>
          <w:kern w:val="2"/>
          <w:sz w:val="32"/>
          <w:szCs w:val="32"/>
          <w:shd w:val="clear" w:fill="FFFFFF"/>
          <w:lang w:val="en-US" w:eastAsia="zh-CN" w:bidi="ar-SA"/>
        </w:rPr>
      </w:pPr>
      <w:r>
        <w:rPr>
          <w:rFonts w:hint="eastAsia" w:ascii="仿宋_GB2312" w:hAnsi="仿宋_GB2312" w:eastAsia="仿宋_GB2312" w:cs="仿宋_GB2312"/>
          <w:i w:val="0"/>
          <w:caps w:val="0"/>
          <w:color w:val="0C0C0C"/>
          <w:spacing w:val="0"/>
          <w:kern w:val="2"/>
          <w:sz w:val="32"/>
          <w:szCs w:val="32"/>
          <w:shd w:val="clear" w:fill="FFFFFF"/>
          <w:lang w:val="en-US" w:eastAsia="zh-CN" w:bidi="ar-SA"/>
        </w:rPr>
        <w:t>我单位本年度发出收费通知的件数和总金额以及实际收取的总金额均为0。</w:t>
      </w:r>
    </w:p>
    <w:sectPr>
      <w:pgSz w:w="11906" w:h="16838"/>
      <w:pgMar w:top="2098" w:right="1474" w:bottom="1984" w:left="158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F16533-5F8C-4980-826B-FFAD8F371D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1C4FB7-4304-40F9-8B91-66EA72DD7070}"/>
  </w:font>
  <w:font w:name="方正小标宋简体">
    <w:panose1 w:val="02000000000000000000"/>
    <w:charset w:val="86"/>
    <w:family w:val="auto"/>
    <w:pitch w:val="default"/>
    <w:sig w:usb0="00000001" w:usb1="080E0000" w:usb2="00000000" w:usb3="00000000" w:csb0="00040000" w:csb1="00000000"/>
    <w:embedRegular r:id="rId3" w:fontKey="{342A5426-3BE5-42E7-A5CB-A1E0B85A9DD2}"/>
  </w:font>
  <w:font w:name="楷体_GB2312">
    <w:panose1 w:val="02010609030101010101"/>
    <w:charset w:val="86"/>
    <w:family w:val="auto"/>
    <w:pitch w:val="default"/>
    <w:sig w:usb0="00000001" w:usb1="080E0000" w:usb2="00000000" w:usb3="00000000" w:csb0="00040000" w:csb1="00000000"/>
    <w:embedRegular r:id="rId4" w:fontKey="{CA163D9A-2E1B-4C06-BAC5-02886EAD5277}"/>
  </w:font>
  <w:font w:name="微软雅黑">
    <w:panose1 w:val="020B0503020204020204"/>
    <w:charset w:val="86"/>
    <w:family w:val="swiss"/>
    <w:pitch w:val="default"/>
    <w:sig w:usb0="80000287" w:usb1="2ACF3C50" w:usb2="00000016" w:usb3="00000000" w:csb0="0004001F" w:csb1="00000000"/>
    <w:embedRegular r:id="rId5" w:fontKey="{320AC288-0C83-415E-B9C8-A1CF88F5839F}"/>
  </w:font>
  <w:font w:name="仿宋_GB2312">
    <w:panose1 w:val="02010609030101010101"/>
    <w:charset w:val="86"/>
    <w:family w:val="auto"/>
    <w:pitch w:val="default"/>
    <w:sig w:usb0="00000001" w:usb1="080E0000" w:usb2="00000000" w:usb3="00000000" w:csb0="00040000" w:csb1="00000000"/>
    <w:embedRegular r:id="rId6" w:fontKey="{45D33DCB-31B0-4468-95BB-3944DAD35150}"/>
  </w:font>
  <w:font w:name="等线">
    <w:panose1 w:val="02010600030101010101"/>
    <w:charset w:val="86"/>
    <w:family w:val="auto"/>
    <w:pitch w:val="default"/>
    <w:sig w:usb0="A00002BF" w:usb1="38CF7CFA" w:usb2="00000016" w:usb3="00000000" w:csb0="0004000F" w:csb1="00000000"/>
    <w:embedRegular r:id="rId7" w:fontKey="{11C6E128-B9A5-49B8-8CA6-AC40379BD878}"/>
  </w:font>
  <w:font w:name="楷体">
    <w:panose1 w:val="02010609060101010101"/>
    <w:charset w:val="86"/>
    <w:family w:val="modern"/>
    <w:pitch w:val="default"/>
    <w:sig w:usb0="800002BF" w:usb1="38CF7CFA" w:usb2="00000016" w:usb3="00000000" w:csb0="00040001" w:csb1="00000000"/>
    <w:embedRegular r:id="rId8" w:fontKey="{28362498-00A3-4FE7-A4DA-CA94AEC914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3701D"/>
    <w:rsid w:val="046F6F45"/>
    <w:rsid w:val="07BC0434"/>
    <w:rsid w:val="0A5D47CA"/>
    <w:rsid w:val="110A78A1"/>
    <w:rsid w:val="13EE525F"/>
    <w:rsid w:val="1458197A"/>
    <w:rsid w:val="14647F31"/>
    <w:rsid w:val="153B439E"/>
    <w:rsid w:val="159246FE"/>
    <w:rsid w:val="179A12BC"/>
    <w:rsid w:val="19713851"/>
    <w:rsid w:val="280F3F83"/>
    <w:rsid w:val="2B9E6BF5"/>
    <w:rsid w:val="2BD12116"/>
    <w:rsid w:val="2FC76EAD"/>
    <w:rsid w:val="368C3BA9"/>
    <w:rsid w:val="3BCA582C"/>
    <w:rsid w:val="3DB571CB"/>
    <w:rsid w:val="3F4D7F01"/>
    <w:rsid w:val="43651680"/>
    <w:rsid w:val="439938CE"/>
    <w:rsid w:val="45C12ACB"/>
    <w:rsid w:val="4B0D5358"/>
    <w:rsid w:val="4E065E70"/>
    <w:rsid w:val="504B5FC1"/>
    <w:rsid w:val="55EF2845"/>
    <w:rsid w:val="575B62E8"/>
    <w:rsid w:val="59161D7E"/>
    <w:rsid w:val="5E4F4C75"/>
    <w:rsid w:val="65AE7546"/>
    <w:rsid w:val="6A13701D"/>
    <w:rsid w:val="6C3E08E3"/>
    <w:rsid w:val="6EFE00C4"/>
    <w:rsid w:val="715C27C8"/>
    <w:rsid w:val="71FA0AEB"/>
    <w:rsid w:val="736F106B"/>
    <w:rsid w:val="73AA61A7"/>
    <w:rsid w:val="77BE669B"/>
    <w:rsid w:val="7B28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Calibri"/>
      <w:kern w:val="44"/>
      <w:sz w:val="44"/>
      <w:szCs w:val="21"/>
    </w:rPr>
  </w:style>
  <w:style w:type="paragraph" w:styleId="4">
    <w:name w:val="heading 2"/>
    <w:basedOn w:val="1"/>
    <w:next w:val="1"/>
    <w:unhideWhenUsed/>
    <w:qFormat/>
    <w:uiPriority w:val="0"/>
    <w:pPr>
      <w:keepNext/>
      <w:keepLines/>
      <w:spacing w:beforeLines="0" w:beforeAutospacing="0" w:afterLines="0" w:afterAutospacing="0" w:line="560" w:lineRule="exact"/>
      <w:ind w:firstLine="0" w:firstLineChars="0"/>
      <w:jc w:val="center"/>
      <w:outlineLvl w:val="1"/>
    </w:pPr>
    <w:rPr>
      <w:rFonts w:ascii="Arial" w:hAnsi="Arial" w:eastAsia="楷体_GB2312" w:cs="Calibri"/>
      <w:sz w:val="32"/>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Body Text"/>
    <w:basedOn w:val="1"/>
    <w:qFormat/>
    <w:uiPriority w:val="0"/>
    <w:pPr>
      <w:spacing w:after="120" w:afterLines="0" w:afterAutospacing="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2038</Words>
  <Characters>2091</Characters>
  <Lines>0</Lines>
  <Paragraphs>0</Paragraphs>
  <TotalTime>108</TotalTime>
  <ScaleCrop>false</ScaleCrop>
  <LinksUpToDate>false</LinksUpToDate>
  <CharactersWithSpaces>2094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2024-01-08T08:30:00Z</dcterms:created>
  <dc:creator>Administrator</dc:creator>
  <cp:lastModifiedBy>王亚楠</cp:lastModifiedBy>
  <cp:lastPrinted>2025-01-13T07:51:00Z</cp:lastPrinted>
  <dcterms:modified xsi:type="dcterms:W3CDTF">2025-01-22T03:23:46Z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eyJoZGlkIjoiZWFmODEzMjhjYzAyOGQ2M2M1OWQ1ODAyZTg4N2UwN2UiLCJ1c2VySWQiOiIxNjE1MzA0NDk4In0=</vt:lpwstr>
  </property>
  <property fmtid="{D5CDD505-2E9C-101B-9397-08002B2CF9AE}" pid="4" name="ICV">
    <vt:lpwstr>C95E6FC486914899945E7879A396EC56_12</vt:lpwstr>
  </property>
</Properties>
</file>