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北京市大兴区</w:t>
      </w:r>
      <w:r>
        <w:rPr>
          <w:rFonts w:hint="eastAsia" w:ascii="方正小标宋简体" w:hAnsi="方正小标宋简体" w:eastAsia="方正小标宋简体" w:cs="方正小标宋简体"/>
          <w:sz w:val="44"/>
          <w:szCs w:val="44"/>
          <w:lang w:eastAsia="zh-CN" w:bidi="ar"/>
        </w:rPr>
        <w:t>清源街道</w:t>
      </w:r>
      <w:r>
        <w:rPr>
          <w:rFonts w:hint="eastAsia" w:ascii="方正小标宋简体" w:hAnsi="方正小标宋简体" w:eastAsia="方正小标宋简体" w:cs="方正小标宋简体"/>
          <w:sz w:val="44"/>
          <w:szCs w:val="44"/>
          <w:lang w:val="en-US" w:eastAsia="zh-CN" w:bidi="ar"/>
        </w:rPr>
        <w:t>办事处</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60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w:t>
      </w:r>
      <w:r>
        <w:rPr>
          <w:rFonts w:hint="eastAsia" w:ascii="仿宋_GB2312" w:hAnsi="宋体" w:eastAsia="仿宋_GB2312" w:cs="宋体"/>
          <w:spacing w:val="8"/>
          <w:kern w:val="0"/>
          <w:sz w:val="32"/>
          <w:szCs w:val="32"/>
          <w:lang w:bidi="ar"/>
        </w:rPr>
        <w:t>我</w:t>
      </w:r>
      <w:r>
        <w:rPr>
          <w:rFonts w:hint="eastAsia" w:ascii="仿宋_GB2312" w:hAnsi="宋体" w:eastAsia="仿宋_GB2312" w:cs="宋体"/>
          <w:spacing w:val="8"/>
          <w:kern w:val="0"/>
          <w:sz w:val="32"/>
          <w:szCs w:val="32"/>
          <w:lang w:val="en-US" w:eastAsia="zh-CN" w:bidi="ar"/>
        </w:rPr>
        <w:t>街道</w:t>
      </w:r>
      <w:r>
        <w:rPr>
          <w:rFonts w:hint="eastAsia" w:ascii="仿宋_GB2312" w:hAnsi="宋体" w:eastAsia="仿宋_GB2312" w:cs="宋体"/>
          <w:spacing w:val="8"/>
          <w:kern w:val="0"/>
          <w:sz w:val="32"/>
          <w:szCs w:val="32"/>
          <w:lang w:bidi="ar"/>
        </w:rPr>
        <w:t>认真贯彻执行《中华人民共和国政府信息公开条例》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以增强政府工作透明度和公信度为目标，加强组织领导持续加强信息工作制度化、规范化建设</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严把信息公开审核关</w:t>
      </w:r>
      <w:r>
        <w:rPr>
          <w:rFonts w:hint="eastAsia" w:ascii="仿宋_GB2312" w:hAnsi="宋体" w:eastAsia="仿宋_GB2312" w:cs="宋体"/>
          <w:spacing w:val="8"/>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宋体"/>
          <w:spacing w:val="8"/>
          <w:kern w:val="0"/>
          <w:sz w:val="32"/>
          <w:szCs w:val="32"/>
          <w:lang w:eastAsia="zh-CN" w:bidi="ar"/>
        </w:rPr>
      </w:pP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kern w:val="2"/>
          <w:sz w:val="32"/>
          <w:szCs w:val="32"/>
          <w:highlight w:val="none"/>
          <w:lang w:val="en-US" w:eastAsia="zh-CN" w:bidi="ar-SA"/>
        </w:rPr>
        <w:t>加强组织领导，健全工作机制。</w:t>
      </w:r>
      <w:r>
        <w:rPr>
          <w:rFonts w:hint="eastAsia" w:ascii="仿宋_GB2312" w:hAnsi="宋体" w:eastAsia="仿宋_GB2312" w:cs="宋体"/>
          <w:spacing w:val="8"/>
          <w:kern w:val="0"/>
          <w:sz w:val="32"/>
          <w:szCs w:val="32"/>
          <w:lang w:val="en-US" w:eastAsia="zh-CN" w:bidi="ar"/>
        </w:rPr>
        <w:t>认真贯彻落实《政府信息公开条例》，街道副书记分管</w:t>
      </w:r>
      <w:r>
        <w:rPr>
          <w:rFonts w:hint="eastAsia" w:ascii="仿宋_GB2312" w:hAnsi="宋体" w:eastAsia="仿宋_GB2312" w:cs="宋体"/>
          <w:spacing w:val="8"/>
          <w:kern w:val="0"/>
          <w:sz w:val="32"/>
          <w:szCs w:val="32"/>
          <w:lang w:bidi="ar"/>
        </w:rPr>
        <w:t>政府信息</w:t>
      </w:r>
      <w:bookmarkStart w:id="1" w:name="_GoBack"/>
      <w:bookmarkEnd w:id="1"/>
      <w:r>
        <w:rPr>
          <w:rFonts w:hint="eastAsia" w:ascii="仿宋_GB2312" w:hAnsi="宋体" w:eastAsia="仿宋_GB2312" w:cs="宋体"/>
          <w:spacing w:val="8"/>
          <w:kern w:val="0"/>
          <w:sz w:val="32"/>
          <w:szCs w:val="32"/>
          <w:lang w:bidi="ar"/>
        </w:rPr>
        <w:t>公开和重点信息公开内容涉及范围和质量</w:t>
      </w:r>
      <w:r>
        <w:rPr>
          <w:rFonts w:hint="eastAsia" w:ascii="仿宋_GB2312" w:hAnsi="宋体" w:eastAsia="仿宋_GB2312" w:cs="宋体"/>
          <w:spacing w:val="8"/>
          <w:kern w:val="0"/>
          <w:sz w:val="32"/>
          <w:szCs w:val="32"/>
          <w:lang w:val="en-US" w:eastAsia="zh-CN" w:bidi="ar"/>
        </w:rPr>
        <w:t>。</w:t>
      </w:r>
      <w:r>
        <w:rPr>
          <w:rFonts w:hint="eastAsia" w:ascii="仿宋_GB2312" w:hAnsi="宋体" w:eastAsia="仿宋_GB2312" w:cs="宋体"/>
          <w:spacing w:val="8"/>
          <w:kern w:val="0"/>
          <w:sz w:val="32"/>
          <w:szCs w:val="32"/>
          <w:lang w:bidi="ar"/>
        </w:rPr>
        <w:t>综合办公室专人负责政府信息公开工作，及时上报公开信息，让群众能够及时了解政府工作情况、进程</w:t>
      </w:r>
      <w:r>
        <w:rPr>
          <w:rFonts w:hint="eastAsia" w:ascii="仿宋_GB2312" w:hAnsi="宋体" w:eastAsia="仿宋_GB2312" w:cs="宋体"/>
          <w:spacing w:val="8"/>
          <w:kern w:val="0"/>
          <w:sz w:val="32"/>
          <w:szCs w:val="32"/>
          <w:lang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宋体"/>
          <w:spacing w:val="8"/>
          <w:kern w:val="0"/>
          <w:sz w:val="32"/>
          <w:szCs w:val="32"/>
        </w:rPr>
      </w:pPr>
      <w:r>
        <w:rPr>
          <w:rFonts w:hint="eastAsia" w:ascii="仿宋_GB2312" w:hAnsi="仿宋_GB2312" w:eastAsia="仿宋_GB2312" w:cs="仿宋_GB2312"/>
          <w:b/>
          <w:bCs/>
          <w:color w:val="000000"/>
          <w:sz w:val="32"/>
          <w:szCs w:val="32"/>
          <w:highlight w:val="none"/>
          <w:lang w:val="en-US" w:eastAsia="zh-CN"/>
        </w:rPr>
        <w:t>2.</w:t>
      </w:r>
      <w:r>
        <w:rPr>
          <w:rFonts w:hint="eastAsia" w:ascii="仿宋_GB2312" w:hAnsi="仿宋_GB2312" w:eastAsia="仿宋_GB2312" w:cs="仿宋_GB2312"/>
          <w:b/>
          <w:bCs/>
          <w:color w:val="000000"/>
          <w:kern w:val="2"/>
          <w:sz w:val="32"/>
          <w:szCs w:val="32"/>
          <w:highlight w:val="none"/>
          <w:lang w:val="en-US" w:eastAsia="zh-CN" w:bidi="ar-SA"/>
        </w:rPr>
        <w:t>积极主动公开，创新公开方式。</w:t>
      </w:r>
      <w:r>
        <w:rPr>
          <w:rFonts w:hint="eastAsia" w:ascii="仿宋_GB2312" w:hAnsi="宋体" w:eastAsia="仿宋_GB2312" w:cs="宋体"/>
          <w:spacing w:val="8"/>
          <w:kern w:val="0"/>
          <w:sz w:val="32"/>
          <w:szCs w:val="32"/>
        </w:rPr>
        <w:t>本街道202</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年主动公开政府信息数</w:t>
      </w:r>
      <w:r>
        <w:rPr>
          <w:rFonts w:hint="eastAsia" w:ascii="仿宋_GB2312" w:hAnsi="宋体" w:eastAsia="仿宋_GB2312" w:cs="宋体"/>
          <w:spacing w:val="8"/>
          <w:kern w:val="0"/>
          <w:sz w:val="32"/>
          <w:szCs w:val="32"/>
          <w:lang w:val="en-US" w:eastAsia="zh-CN"/>
        </w:rPr>
        <w:t>336</w:t>
      </w:r>
      <w:r>
        <w:rPr>
          <w:rFonts w:hint="eastAsia" w:ascii="仿宋_GB2312" w:hAnsi="宋体" w:eastAsia="仿宋_GB2312" w:cs="宋体"/>
          <w:spacing w:val="8"/>
          <w:kern w:val="0"/>
          <w:sz w:val="32"/>
          <w:szCs w:val="32"/>
        </w:rPr>
        <w:t>条</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《清源》报发行44期，192个版面、44万份，发布“清源e讯”微信公众号推文1951篇，阅读人数49.3万。街道重点工作在国家级媒体发布46篇、市级媒体484篇、区级1010篇、行业媒体102篇，累计1642篇。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宋体"/>
          <w:spacing w:val="8"/>
          <w:kern w:val="0"/>
          <w:sz w:val="32"/>
          <w:szCs w:val="32"/>
        </w:rPr>
      </w:pPr>
      <w:r>
        <w:rPr>
          <w:rFonts w:hint="eastAsia" w:ascii="仿宋_GB2312" w:hAnsi="仿宋_GB2312" w:eastAsia="仿宋_GB2312" w:cs="仿宋_GB2312"/>
          <w:b/>
          <w:bCs/>
          <w:color w:val="000000"/>
          <w:sz w:val="32"/>
          <w:szCs w:val="32"/>
          <w:highlight w:val="none"/>
          <w:lang w:val="en-US" w:eastAsia="zh-CN"/>
        </w:rPr>
        <w:t>3.</w:t>
      </w:r>
      <w:r>
        <w:rPr>
          <w:rFonts w:hint="eastAsia" w:ascii="仿宋_GB2312" w:hAnsi="仿宋_GB2312" w:eastAsia="仿宋_GB2312" w:cs="仿宋_GB2312"/>
          <w:b/>
          <w:bCs/>
          <w:color w:val="000000"/>
          <w:kern w:val="2"/>
          <w:sz w:val="32"/>
          <w:szCs w:val="32"/>
          <w:highlight w:val="none"/>
          <w:lang w:val="en-US" w:eastAsia="zh-CN" w:bidi="ar-SA"/>
        </w:rPr>
        <w:t>完善办理流程，规范答复内容。</w:t>
      </w:r>
      <w:r>
        <w:rPr>
          <w:rFonts w:hint="eastAsia" w:ascii="仿宋_GB2312" w:hAnsi="宋体" w:eastAsia="仿宋_GB2312" w:cs="宋体"/>
          <w:spacing w:val="8"/>
          <w:kern w:val="0"/>
          <w:sz w:val="32"/>
          <w:szCs w:val="32"/>
          <w:lang w:val="en-US" w:eastAsia="zh-CN"/>
        </w:rPr>
        <w:t>搭建线上线下相结合的依申请渠道，</w:t>
      </w:r>
      <w:r>
        <w:rPr>
          <w:rFonts w:hint="eastAsia" w:ascii="仿宋_GB2312" w:hAnsi="宋体" w:eastAsia="仿宋_GB2312" w:cs="宋体"/>
          <w:spacing w:val="8"/>
          <w:kern w:val="0"/>
          <w:sz w:val="32"/>
          <w:szCs w:val="32"/>
        </w:rPr>
        <w:t>全年接到</w:t>
      </w:r>
      <w:r>
        <w:rPr>
          <w:rFonts w:hint="eastAsia" w:ascii="仿宋_GB2312" w:hAnsi="宋体" w:eastAsia="仿宋_GB2312" w:cs="宋体"/>
          <w:spacing w:val="8"/>
          <w:kern w:val="0"/>
          <w:sz w:val="32"/>
          <w:szCs w:val="32"/>
          <w:lang w:val="en-US" w:eastAsia="zh-CN"/>
        </w:rPr>
        <w:t>4</w:t>
      </w:r>
      <w:r>
        <w:rPr>
          <w:rFonts w:hint="eastAsia" w:ascii="仿宋_GB2312" w:hAnsi="宋体" w:eastAsia="仿宋_GB2312" w:cs="宋体"/>
          <w:spacing w:val="8"/>
          <w:kern w:val="0"/>
          <w:sz w:val="32"/>
          <w:szCs w:val="32"/>
        </w:rPr>
        <w:t>件政府信息公开申请件，</w:t>
      </w:r>
      <w:r>
        <w:rPr>
          <w:rFonts w:hint="eastAsia" w:ascii="仿宋_GB2312" w:hAnsi="宋体" w:eastAsia="仿宋_GB2312" w:cs="宋体"/>
          <w:spacing w:val="8"/>
          <w:kern w:val="0"/>
          <w:sz w:val="32"/>
          <w:szCs w:val="32"/>
          <w:lang w:eastAsia="zh-CN"/>
        </w:rPr>
        <w:t>其中</w:t>
      </w:r>
      <w:r>
        <w:rPr>
          <w:rFonts w:hint="eastAsia" w:ascii="仿宋_GB2312" w:hAnsi="宋体" w:eastAsia="仿宋_GB2312" w:cs="宋体"/>
          <w:spacing w:val="8"/>
          <w:kern w:val="0"/>
          <w:sz w:val="32"/>
          <w:szCs w:val="32"/>
          <w:lang w:val="en-US" w:eastAsia="zh-CN"/>
        </w:rPr>
        <w:t>3件</w:t>
      </w:r>
      <w:r>
        <w:rPr>
          <w:rFonts w:hint="eastAsia" w:ascii="仿宋_GB2312" w:hAnsi="宋体" w:eastAsia="仿宋_GB2312" w:cs="宋体"/>
          <w:spacing w:val="8"/>
          <w:kern w:val="0"/>
          <w:sz w:val="32"/>
          <w:szCs w:val="32"/>
        </w:rPr>
        <w:t>已按《政府信息公开条例》规定规范办理答复</w:t>
      </w:r>
      <w:r>
        <w:rPr>
          <w:rFonts w:hint="eastAsia" w:ascii="仿宋_GB2312" w:hAnsi="宋体" w:eastAsia="仿宋_GB2312" w:cs="宋体"/>
          <w:spacing w:val="8"/>
          <w:kern w:val="0"/>
          <w:sz w:val="32"/>
          <w:szCs w:val="32"/>
          <w:lang w:val="en-US" w:eastAsia="zh-CN"/>
        </w:rPr>
        <w:t>；1件结转到下一年</w:t>
      </w:r>
      <w:r>
        <w:rPr>
          <w:rFonts w:hint="eastAsia" w:ascii="仿宋_GB2312" w:hAnsi="宋体" w:eastAsia="仿宋_GB2312" w:cs="宋体"/>
          <w:spacing w:val="8"/>
          <w:kern w:val="0"/>
          <w:sz w:val="32"/>
          <w:szCs w:val="32"/>
        </w:rPr>
        <w:t>。</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auto"/>
          <w:spacing w:val="8"/>
          <w:kern w:val="0"/>
          <w:sz w:val="32"/>
          <w:szCs w:val="32"/>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4.把控公开属性，强化保密审查。</w:t>
      </w:r>
      <w:r>
        <w:rPr>
          <w:rFonts w:hint="eastAsia" w:ascii="仿宋_GB2312" w:hAnsi="宋体" w:eastAsia="仿宋_GB2312" w:cs="宋体"/>
          <w:color w:val="auto"/>
          <w:spacing w:val="8"/>
          <w:kern w:val="0"/>
          <w:sz w:val="32"/>
          <w:szCs w:val="32"/>
          <w:lang w:val="en-US" w:eastAsia="zh-CN" w:bidi="ar-SA"/>
        </w:rPr>
        <w:t>一是公文产生的过程中确定公开属性，规范公文公开工作，坚持“公开为常态、不公开为例外”原则，做好主动公开、依申请公开工作。二是加强信息发布保密审查监管，严格进行保密审查，除涉密和依法受到保护的信息外，其他信息及时公开。</w:t>
      </w:r>
    </w:p>
    <w:p>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cs="宋体"/>
          <w:color w:val="auto"/>
          <w:spacing w:val="8"/>
          <w:kern w:val="0"/>
          <w:sz w:val="32"/>
          <w:szCs w:val="32"/>
          <w:lang w:val="en-US" w:eastAsia="zh-CN" w:bidi="ar-SA"/>
        </w:rPr>
      </w:pP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kern w:val="2"/>
          <w:sz w:val="32"/>
          <w:szCs w:val="32"/>
          <w:highlight w:val="none"/>
          <w:lang w:val="en-US" w:eastAsia="zh-CN" w:bidi="ar-SA"/>
        </w:rPr>
        <w:t>拓宽公开渠道，创新开放形式。</w:t>
      </w:r>
      <w:r>
        <w:rPr>
          <w:rFonts w:hint="eastAsia" w:ascii="仿宋_GB2312" w:hAnsi="宋体" w:eastAsia="仿宋_GB2312" w:cs="宋体"/>
          <w:color w:val="auto"/>
          <w:spacing w:val="8"/>
          <w:kern w:val="0"/>
          <w:sz w:val="32"/>
          <w:szCs w:val="32"/>
          <w:lang w:val="en-US" w:eastAsia="zh-CN" w:bidi="ar-SA"/>
        </w:rPr>
        <w:t>结合街道工作，充分发挥“清源E讯”微信公众号等政务新媒体宣传阵地作用，认真做好政务信息公开和政务服务工作，注重信息更新、互动回应和功能保障。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宋体"/>
          <w:color w:val="auto"/>
          <w:spacing w:val="8"/>
          <w:kern w:val="0"/>
          <w:sz w:val="32"/>
          <w:szCs w:val="32"/>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6.加强交流培训，提升业务能力。</w:t>
      </w:r>
      <w:r>
        <w:rPr>
          <w:rFonts w:hint="eastAsia" w:ascii="仿宋_GB2312" w:hAnsi="宋体" w:eastAsia="仿宋_GB2312" w:cs="宋体"/>
          <w:color w:val="auto"/>
          <w:spacing w:val="8"/>
          <w:kern w:val="0"/>
          <w:sz w:val="32"/>
          <w:szCs w:val="32"/>
          <w:lang w:val="en-US" w:eastAsia="zh-CN" w:bidi="ar-SA"/>
        </w:rPr>
        <w:t>进一步加强了政务公开队伍建设，全年对各科室信息员开展信息培训2次,多次参加由区政务服务和数据管理局召开的政务公开业务培训，提高了信息员队伍的业务素养和工作能力。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宋体" w:eastAsia="仿宋_GB2312" w:cs="宋体"/>
          <w:color w:val="auto"/>
          <w:spacing w:val="8"/>
          <w:kern w:val="0"/>
          <w:sz w:val="32"/>
          <w:szCs w:val="32"/>
          <w:lang w:val="en-US" w:eastAsia="zh-CN" w:bidi="ar-SA"/>
        </w:rPr>
      </w:pPr>
      <w:r>
        <w:rPr>
          <w:rFonts w:hint="eastAsia" w:ascii="仿宋_GB2312" w:hAnsi="仿宋_GB2312" w:eastAsia="仿宋_GB2312" w:cs="仿宋_GB2312"/>
          <w:b/>
          <w:bCs/>
          <w:color w:val="000000"/>
          <w:kern w:val="2"/>
          <w:sz w:val="32"/>
          <w:szCs w:val="32"/>
          <w:highlight w:val="none"/>
          <w:lang w:val="en-US" w:eastAsia="zh-CN" w:bidi="ar-SA"/>
        </w:rPr>
        <w:t>7.强化监督考核，及时监督整改。</w:t>
      </w:r>
      <w:r>
        <w:rPr>
          <w:rFonts w:hint="eastAsia" w:ascii="仿宋_GB2312" w:hAnsi="宋体" w:eastAsia="仿宋_GB2312" w:cs="宋体"/>
          <w:color w:val="auto"/>
          <w:spacing w:val="8"/>
          <w:kern w:val="0"/>
          <w:sz w:val="32"/>
          <w:szCs w:val="32"/>
          <w:lang w:val="en-US" w:eastAsia="zh-CN" w:bidi="ar-SA"/>
        </w:rPr>
        <w:t>广泛听取社会公众意见建议，保障群众监督渠道畅通，对反映的问题及时督促整改。</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1272</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4</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3</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bookmarkStart w:id="0" w:name="OLE_LINK1" w:colFirst="4" w:colLast="8"/>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bookmarkEnd w:id="0"/>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eastAsia="宋体" w:cs="宋体"/>
                <w:sz w:val="24"/>
                <w:lang w:val="en-US" w:eastAsia="zh-CN"/>
              </w:rPr>
            </w:pPr>
            <w:r>
              <w:rPr>
                <w:rFonts w:hint="eastAsia" w:ascii="宋体" w:cs="宋体"/>
                <w:sz w:val="24"/>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rPr>
                <w:rFonts w:hint="eastAsia" w:ascii="宋体" w:hAnsi="Times New Roman" w:eastAsia="宋体" w:cs="宋体"/>
                <w:sz w:val="24"/>
                <w:lang w:val="en-US" w:eastAsia="zh-CN"/>
              </w:rPr>
            </w:pPr>
            <w:r>
              <w:rPr>
                <w:rFonts w:hint="eastAsia" w:ascii="宋体" w:cs="宋体"/>
                <w:sz w:val="24"/>
                <w:lang w:val="en-US" w:eastAsia="zh-CN"/>
              </w:rPr>
              <w:t>1</w:t>
            </w:r>
          </w:p>
        </w:tc>
      </w:tr>
    </w:tbl>
    <w:p>
      <w:pPr>
        <w:pStyle w:val="2"/>
        <w:widowControl/>
        <w:ind w:left="420" w:leftChars="200"/>
      </w:pPr>
    </w:p>
    <w:p>
      <w:pPr>
        <w:spacing w:line="560" w:lineRule="exact"/>
        <w:jc w:val="center"/>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Times New Roman" w:cs="宋体"/>
                <w:sz w:val="24"/>
              </w:rPr>
            </w:pPr>
            <w:r>
              <w:rPr>
                <w:rFonts w:cs="Calibri"/>
                <w:kern w:val="0"/>
                <w:sz w:val="20"/>
                <w:szCs w:val="20"/>
                <w:lang w:bidi="ar"/>
              </w:rPr>
              <w:t> </w:t>
            </w:r>
            <w:r>
              <w:rPr>
                <w:rFonts w:hint="eastAsia" w:cs="Calibri"/>
                <w:kern w:val="0"/>
                <w:sz w:val="20"/>
                <w:szCs w:val="20"/>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（一）存在的问题。2024年，我街道信息公开工作主动公开力度不够，公开的内容有待进一步丰富。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both"/>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（二）改进措施。一是加强对各科室信息员报送工作培训，拓展主动公开信息的广度和深度。二是提高公开信息质量，对各科室报送的信息严格把关，丰富主动公开信息的内容。</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72" w:firstLineChars="200"/>
        <w:jc w:val="both"/>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 xml:space="preserve">我街道本年度发出收费通知的件数和总金额以及实际收取的总金额均为0。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1F7B288E"/>
    <w:rsid w:val="08101DF8"/>
    <w:rsid w:val="0F8C15C7"/>
    <w:rsid w:val="15D34476"/>
    <w:rsid w:val="17FA018A"/>
    <w:rsid w:val="1A1D11B9"/>
    <w:rsid w:val="1F7B288E"/>
    <w:rsid w:val="31505A94"/>
    <w:rsid w:val="4E2F555B"/>
    <w:rsid w:val="550154E3"/>
    <w:rsid w:val="55862082"/>
    <w:rsid w:val="694E2BD9"/>
    <w:rsid w:val="6DD93343"/>
    <w:rsid w:val="71967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2025-01-07T06:39:00Z</dcterms:created>
  <dc:creator>Administrator</dc:creator>
  <cp:lastModifiedBy>shen</cp:lastModifiedBy>
  <cp:lastPrinted>2025-01-14T01:44:00Z</cp:lastPrinted>
  <dcterms:modified xsi:type="dcterms:W3CDTF">2025-01-17T09:05:31Z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E559AF45C1454B78BDC113ED448B033E_12</vt:lpwstr>
  </property>
</Properties>
</file>