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7"/>
        <w:tblpPr w:leftFromText="180" w:rightFromText="180" w:vertAnchor="page" w:horzAnchor="page" w:tblpX="1570" w:tblpY="2172"/>
        <w:tblOverlap w:val="never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6"/>
        <w:gridCol w:w="1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706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widowControl w:val="0"/>
              <w:wordWrap/>
              <w:adjustRightInd/>
              <w:snapToGrid/>
              <w:spacing w:line="1180" w:lineRule="exact"/>
              <w:ind w:left="0" w:leftChars="0" w:right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eastAsia="zh-CN"/>
              </w:rPr>
            </w:pPr>
            <w:r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eastAsia="zh-CN"/>
              </w:rPr>
              <w:t>北京市大兴区农业农村局</w:t>
            </w:r>
          </w:p>
        </w:tc>
        <w:tc>
          <w:tcPr>
            <w:tcW w:w="13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3"/>
              <w:jc w:val="center"/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eastAsia="zh-CN"/>
              </w:rPr>
            </w:pPr>
            <w:r>
              <w:rPr>
                <w:rFonts w:hint="eastAsia" w:ascii="方正小标宋简体" w:hAnsi="文星标宋" w:eastAsia="方正小标宋简体"/>
                <w:color w:val="FF0000"/>
                <w:spacing w:val="1"/>
                <w:w w:val="71"/>
                <w:kern w:val="0"/>
                <w:sz w:val="88"/>
                <w:szCs w:val="88"/>
                <w:fitText w:val="1260" w:id="907346217"/>
              </w:rPr>
              <w:t>文</w:t>
            </w:r>
            <w:r>
              <w:rPr>
                <w:rFonts w:hint="eastAsia" w:ascii="方正小标宋简体" w:hAnsi="文星标宋" w:eastAsia="方正小标宋简体"/>
                <w:color w:val="FF0000"/>
                <w:spacing w:val="10"/>
                <w:w w:val="71"/>
                <w:kern w:val="0"/>
                <w:sz w:val="88"/>
                <w:szCs w:val="88"/>
                <w:fitText w:val="1260" w:id="907346217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706" w:type="dxa"/>
            <w:tcBorders>
              <w:tl2br w:val="nil"/>
              <w:tr2bl w:val="nil"/>
            </w:tcBorders>
            <w:vAlign w:val="top"/>
          </w:tcPr>
          <w:p>
            <w:pPr>
              <w:pStyle w:val="3"/>
              <w:widowControl w:val="0"/>
              <w:wordWrap/>
              <w:adjustRightInd/>
              <w:snapToGrid/>
              <w:spacing w:line="1180" w:lineRule="exact"/>
              <w:ind w:left="0" w:leftChars="0" w:right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val="en-US" w:eastAsia="zh-CN"/>
              </w:rPr>
            </w:pPr>
            <w:r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val="en-US" w:eastAsia="zh-CN"/>
              </w:rPr>
              <w:t>北京市大兴区农业服务中心</w:t>
            </w:r>
          </w:p>
        </w:tc>
        <w:tc>
          <w:tcPr>
            <w:tcW w:w="135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3"/>
              <w:jc w:val="distribute"/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hAnsi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京兴政农发〔20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-2733675</wp:posOffset>
                </wp:positionH>
                <wp:positionV relativeFrom="line">
                  <wp:posOffset>64770</wp:posOffset>
                </wp:positionV>
                <wp:extent cx="5615940" cy="17780"/>
                <wp:effectExtent l="0" t="9525" r="3810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77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5.25pt;margin-top:5.1pt;height:1.4pt;width:442.2pt;mso-position-horizontal-relative:char;mso-position-vertical-relative:line;z-index:251658240;mso-width-relative:page;mso-height-relative:page;" filled="f" stroked="t" coordsize="21600,21600" o:gfxdata="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TDlK2gAAAAoB&#10;AAAPAAAAAAAAAAEAIAAAACIAAABkcnMvZG93bnJldi54bWxQSwECFAAUAAAACACHTuJAY1CAyeAB&#10;AACbAwAADgAAAAAAAAABACAAAAApAQAAZHJzL2Uyb0RvYy54bWxQSwUGAAAAAAYABgBZAQAAewUA&#10;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right="630" w:rightChars="30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  <w:lang w:eastAsia="zh-CN"/>
        </w:rPr>
        <w:t>北京市大兴区农业农村局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right="630" w:rightChars="30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  <w:lang w:val="en-US" w:eastAsia="zh-CN"/>
        </w:rPr>
        <w:t>北京市大兴区农业服务中心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关于印发《</w:t>
      </w:r>
      <w:r>
        <w:rPr>
          <w:rFonts w:hint="eastAsia" w:ascii="方正小标宋简体" w:hAnsi="宋体" w:eastAsia="方正小标宋简体"/>
          <w:sz w:val="44"/>
          <w:szCs w:val="44"/>
        </w:rPr>
        <w:t>大兴区2023年西瓜商品苗成本补贴项目工作方案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镇人民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现将《大兴区2023年西瓜商品苗成本补贴项目工作方案》印发你们，请结合实际认真抓好落实。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8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8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8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大兴区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北京市大兴区农业服务中心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大兴区2023年西瓜商品苗成本补贴项目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宋体" w:hAnsi="宋体" w:eastAsia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为推动大兴区西瓜种苗产业和西瓜产业的快速可持续发展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促进农民增收，2023年大兴区继续开展西瓜商品苗成本补贴工作，制定本工作方案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建立政府引导、市场运作、农民自愿的机制，全面推进西瓜种苗产业良性、高效发展，实现西瓜良种全覆盖，促进瓜农增产增收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2023年西瓜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商品苗成本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二、补贴对象、范围及标准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（一）补贴对象、范围及要求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补贴对象、范围为大兴区内经区、镇两级资质认定的西瓜集约化育苗场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，育苗场取得西甜瓜种苗经营许可证。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同时，享受补贴的育苗企业销售的西瓜商品苗售价应低于市场价，切实让农民在补贴工作中获得实惠。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由实施乡镇根据育苗数量、资金数量制定补贴标准并上报区农业农村局及区农业服务中心。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实施乡镇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结合实际情况，制定西瓜商品苗成本补贴具体实施方案，确定具体组织实施单位，明确补贴对象和标准、监管形式、操作流程和补贴发放方式等内容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，实施方案报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区农业农村局及区农业服务中心备案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。按照公平、公开、自愿的原则，组织和落实具体工作措施。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（一）组织补贴对象申报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镇级组织育苗场自愿申报，对申报的育苗场进行资质确认，资质合格的确认为补贴对象。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（二）广泛宣传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在全区范围内充分利用广播、电视和新媒体广泛宣传西瓜商品苗成本补贴工作，加强政策解读和宣传，扩大政策受益面与参与度，让广大瓜农了解政府补贴政策，积极参与并享受惠农补贴政策。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（三）监督管理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镇级聘请第三方监督，并采取与第三方监督相结合的方式，对育苗场与用苗企业（个人）签订的供销合同、育苗地点、育苗数量、育苗质量、供苗过程、用苗情况以及销售材料（如销售台账、出入库、收据、发票等）等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（四）结算拨付补贴资金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完成配送后，镇级根据配送情况，对供购销合同、发货和收货清单、监理报告等相关证明材料核实后形成补贴资金结算单，经审核后及时向补贴对象拨付补贴资金并规范相应入账手续。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2022年11月-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月，制定区级补贴工作方案、镇级补贴工作实施方案；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2023年1月-8月，镇级组织实施，区级开展抽检工作；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2023年9月-11月，完成补贴工作，开展自评，上报相关资料文件。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及区农业服务中心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加强工作指导，制定工作方案，明确目标任务，开展督导检查和绩效考评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镇政府作为实施主体，要落实属地责任，加强工作沟通和统筹，制定实施方案，于2023年1月底前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以正式文件形式报区农业农村局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及区农业服务中心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备案，镇级农业部门具体负责补贴落实工作。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为保障项目的顺利进行，区农业农村局及区农业服务中心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成立项目领导组，负责项目工作的组织协调工作；设立办公室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负责区级具体工作的落实。镇级也应设置相应的保障组织机构。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项目领导组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组  长：李  燕  区委农工委书记、区农业农村局局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王卫东  区农业服务中心党组书记、主任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副组长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：寇玉山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</w:rPr>
        <w:t>区委农工委委员、区农业农村局副局长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杨恩庶  区农业服务中心党组成员、副主任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办公室（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区农业农村局农业综合管理科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范晓光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农业综合管理科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哈雪姣  区种植业技术推广站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芦金生  大兴区种植业技术推广站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张若晨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农业综合管理科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  姣  大兴区种植业技术推广站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于  琪  大兴区种植业技术推广站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  帅  大兴区种植业技术推广站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贾文红  大兴区种植业技术推广站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靳凯业  大兴区种植业技术推广站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（二）加强资金保障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级财政部门落实补贴资金预算安排与下达；镇级财政部门要加强资金统筹、安排、使用与监管，确保补贴资金专款专用。实施过程中工作经费及补贴资金不足部分，纳入镇级财政预算给予保障，用于宣传、检查、监测与评估等基础支撑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（三）加强检查考评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镇级要加强对资金使用、种苗质量、种苗使用等情况以及补贴对象、用苗单位和个人的审核和监管，建立退出机制，对于套取补贴资金、种苗质量不合格、未实际使用等违反规定的现象，要严肃查处并取消资格。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镇级对执行补贴政策工作落实任务、资金使用、应用效果、群众满意度等情况开展自评，自评报告报区农业服务中心。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区级监管。明确项目实施节点，严控项目执行进度；建立定期抽查检查机制，对项目实施过程中相关情况进行抽查、检查，并建立台账。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镇级监管。负责聘请第三方服务机构，对育苗企业上报的育苗数量、育苗质量进行监管与核查；对申请补贴的育苗企业有无违法违建进行核实，并出具无违法违建的证明；育苗企业需提交无违法违建承诺书。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sz w:val="32"/>
          <w:szCs w:val="32"/>
        </w:rPr>
      </w:pPr>
    </w:p>
    <w:p>
      <w:pPr>
        <w:wordWrap w:val="0"/>
        <w:spacing w:line="620" w:lineRule="exact"/>
        <w:jc w:val="right"/>
        <w:rPr>
          <w:rFonts w:hint="eastAsia"/>
          <w:lang w:val="en-US" w:eastAsia="zh-CN"/>
        </w:rPr>
      </w:pPr>
      <w:r>
        <w:rPr>
          <w:rFonts w:hint="eastAsia"/>
          <w:color w:val="auto"/>
          <w:spacing w:val="-6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5715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8pt;height:0pt;width:450pt;z-index:251660288;mso-width-relative:page;mso-height-relative:page;" filled="f" stroked="t" coordsize="21600,21600" o:gfxdata="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6A+cm1AAAAAcBAAAPAAAAAAAA&#10;AAEAIAAAACIAAABkcnMvZG93bnJldi54bWxQSwECFAAUAAAACACHTuJAvx+ba90BAACkAwAADgAA&#10;AAAAAAABACAAAAAj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pacing w:val="-6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411480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2.4pt;height:0pt;width:450pt;z-index:251661312;mso-width-relative:page;mso-height-relative:page;" filled="f" stroked="t" coordsize="21600,21600" o:gfxdata="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LdwQ9YAAAAJAQAADwAA&#10;AAAAAAABACAAAAAiAAAAZHJzL2Rvd25yZXYueG1sUEsBAhQAFAAAAAgAh07iQN+oExLfAQAAp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北京市大兴区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eastAsia="zh-CN"/>
        </w:rPr>
        <w:t>农业农村局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 xml:space="preserve">办公室      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2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 xml:space="preserve">023年1月12日印发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39"/>
    <w:rsid w:val="000316E0"/>
    <w:rsid w:val="00034DF2"/>
    <w:rsid w:val="00055269"/>
    <w:rsid w:val="0014411D"/>
    <w:rsid w:val="00171ECB"/>
    <w:rsid w:val="001A34C8"/>
    <w:rsid w:val="001C69F8"/>
    <w:rsid w:val="00253B76"/>
    <w:rsid w:val="00266674"/>
    <w:rsid w:val="0027436B"/>
    <w:rsid w:val="00282E9B"/>
    <w:rsid w:val="002C047A"/>
    <w:rsid w:val="002E1C84"/>
    <w:rsid w:val="00303A01"/>
    <w:rsid w:val="003B5F01"/>
    <w:rsid w:val="003D260B"/>
    <w:rsid w:val="004038EC"/>
    <w:rsid w:val="004A5802"/>
    <w:rsid w:val="005222EB"/>
    <w:rsid w:val="00532475"/>
    <w:rsid w:val="00553019"/>
    <w:rsid w:val="00566A44"/>
    <w:rsid w:val="00593C4A"/>
    <w:rsid w:val="0061699F"/>
    <w:rsid w:val="00634A88"/>
    <w:rsid w:val="00697852"/>
    <w:rsid w:val="007C31B5"/>
    <w:rsid w:val="007F2FE1"/>
    <w:rsid w:val="0088181D"/>
    <w:rsid w:val="008B72C0"/>
    <w:rsid w:val="008D2495"/>
    <w:rsid w:val="008F049C"/>
    <w:rsid w:val="008F3DEA"/>
    <w:rsid w:val="00981FDB"/>
    <w:rsid w:val="009870ED"/>
    <w:rsid w:val="00A2353F"/>
    <w:rsid w:val="00A57240"/>
    <w:rsid w:val="00A5725C"/>
    <w:rsid w:val="00A93E67"/>
    <w:rsid w:val="00B042DA"/>
    <w:rsid w:val="00B6712D"/>
    <w:rsid w:val="00BA0F62"/>
    <w:rsid w:val="00C828B5"/>
    <w:rsid w:val="00CB00B4"/>
    <w:rsid w:val="00D51F39"/>
    <w:rsid w:val="00D71EAC"/>
    <w:rsid w:val="00D72176"/>
    <w:rsid w:val="00D85651"/>
    <w:rsid w:val="00DE1011"/>
    <w:rsid w:val="00DE5D89"/>
    <w:rsid w:val="00E15179"/>
    <w:rsid w:val="00E17E01"/>
    <w:rsid w:val="00E24D0C"/>
    <w:rsid w:val="00F347CF"/>
    <w:rsid w:val="00FE1BB6"/>
    <w:rsid w:val="02315B00"/>
    <w:rsid w:val="06ED725A"/>
    <w:rsid w:val="0BA01001"/>
    <w:rsid w:val="0BDE54C7"/>
    <w:rsid w:val="0CFA46E3"/>
    <w:rsid w:val="0EC0362F"/>
    <w:rsid w:val="12570DD7"/>
    <w:rsid w:val="12D843BF"/>
    <w:rsid w:val="15870749"/>
    <w:rsid w:val="15A91F34"/>
    <w:rsid w:val="15E5090F"/>
    <w:rsid w:val="186B2C37"/>
    <w:rsid w:val="19B84A3C"/>
    <w:rsid w:val="1D1E3880"/>
    <w:rsid w:val="1F0D1610"/>
    <w:rsid w:val="1F8D7D71"/>
    <w:rsid w:val="265737B6"/>
    <w:rsid w:val="26C263C4"/>
    <w:rsid w:val="2AA148D6"/>
    <w:rsid w:val="2DD5614C"/>
    <w:rsid w:val="2FDC1341"/>
    <w:rsid w:val="386E5CBA"/>
    <w:rsid w:val="3D3F2E01"/>
    <w:rsid w:val="43517987"/>
    <w:rsid w:val="44EA083E"/>
    <w:rsid w:val="4D1C394E"/>
    <w:rsid w:val="5502696A"/>
    <w:rsid w:val="5C3C1C9D"/>
    <w:rsid w:val="65BB5995"/>
    <w:rsid w:val="67490A30"/>
    <w:rsid w:val="6CCE7A31"/>
    <w:rsid w:val="73364108"/>
    <w:rsid w:val="7D88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315</Words>
  <Characters>1797</Characters>
  <Lines>14</Lines>
  <Paragraphs>4</Paragraphs>
  <TotalTime>0</TotalTime>
  <ScaleCrop>false</ScaleCrop>
  <LinksUpToDate>false</LinksUpToDate>
  <CharactersWithSpaces>2108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2021-12-07T02:49:00Z</dcterms:created>
  <dc:creator>y es</dc:creator>
  <cp:lastModifiedBy>月</cp:lastModifiedBy>
  <cp:lastPrinted>2023-01-04T05:57:00Z</cp:lastPrinted>
  <dcterms:modified xsi:type="dcterms:W3CDTF">2023-05-30T01:21:08Z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