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286" w:line="185" w:lineRule="auto"/>
        <w:ind w:left="19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b/>
          <w:bCs/>
          <w:color w:val="EC0700"/>
          <w:spacing w:val="-72"/>
          <w:w w:val="74"/>
          <w:sz w:val="88"/>
          <w:szCs w:val="88"/>
        </w:rPr>
        <w:t>中共北京市大兴区礼贤镇委员会</w:t>
      </w:r>
    </w:p>
    <w:p>
      <w:pPr>
        <w:spacing w:before="2" w:line="184" w:lineRule="auto"/>
        <w:jc w:val="right"/>
        <w:rPr>
          <w:rFonts w:ascii="宋体" w:hAnsi="宋体" w:eastAsia="宋体" w:cs="宋体"/>
          <w:sz w:val="78"/>
          <w:szCs w:val="78"/>
        </w:rPr>
      </w:pPr>
      <w:r>
        <w:rPr>
          <w:rFonts w:ascii="宋体" w:hAnsi="宋体" w:eastAsia="宋体" w:cs="宋体"/>
          <w:b/>
          <w:bCs/>
          <w:color w:val="EE4742"/>
          <w:spacing w:val="-44"/>
          <w:w w:val="69"/>
          <w:sz w:val="78"/>
          <w:szCs w:val="78"/>
        </w:rPr>
        <w:t>文件</w:t>
      </w:r>
    </w:p>
    <w:p>
      <w:pPr>
        <w:spacing w:before="2" w:line="220" w:lineRule="auto"/>
        <w:rPr>
          <w:rFonts w:ascii="宋体" w:hAnsi="宋体" w:eastAsia="宋体" w:cs="宋体"/>
          <w:sz w:val="88"/>
          <w:szCs w:val="88"/>
        </w:rPr>
      </w:pPr>
      <w:r>
        <w:rPr>
          <w:rFonts w:ascii="宋体" w:hAnsi="宋体" w:eastAsia="宋体" w:cs="宋体"/>
          <w:b/>
          <w:bCs/>
          <w:color w:val="EC0700"/>
          <w:spacing w:val="-69"/>
          <w:w w:val="79"/>
          <w:sz w:val="88"/>
          <w:szCs w:val="88"/>
        </w:rPr>
        <w:t>北京市大兴区礼贤镇人民政府</w:t>
      </w:r>
    </w:p>
    <w:p>
      <w:pPr>
        <w:spacing w:before="276" w:line="222" w:lineRule="auto"/>
        <w:ind w:left="29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京兴礼发〔2023〕53号</w:t>
      </w:r>
    </w:p>
    <w:p>
      <w:pPr>
        <w:spacing w:before="116" w:line="320" w:lineRule="exact"/>
        <w:ind w:left="4401"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137160</wp:posOffset>
            </wp:positionV>
            <wp:extent cx="5530850" cy="317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30829" cy="31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"/>
        </w:rPr>
        <w:drawing>
          <wp:inline distT="0" distB="0" distL="0" distR="0">
            <wp:extent cx="100965" cy="2025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1559" cy="203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47" w:line="222" w:lineRule="auto"/>
        <w:ind w:left="216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3"/>
          <w:w w:val="88"/>
          <w:sz w:val="45"/>
          <w:szCs w:val="45"/>
        </w:rPr>
        <w:t>中共北京市大兴区礼贤镇委员会</w:t>
      </w:r>
    </w:p>
    <w:p>
      <w:pPr>
        <w:spacing w:before="2" w:line="218" w:lineRule="auto"/>
        <w:ind w:left="208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2"/>
          <w:w w:val="95"/>
          <w:sz w:val="45"/>
          <w:szCs w:val="45"/>
        </w:rPr>
        <w:t>北京市大兴区礼贤镇人民政府</w:t>
      </w:r>
    </w:p>
    <w:p>
      <w:pPr>
        <w:spacing w:before="9" w:line="219" w:lineRule="auto"/>
        <w:ind w:left="49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44"/>
          <w:w w:val="90"/>
          <w:sz w:val="45"/>
          <w:szCs w:val="45"/>
        </w:rPr>
        <w:t>关于印发《礼贤镇2023年防汛抗旱工作方案》的通知</w:t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7" w:lineRule="auto"/>
        <w:ind w:left="22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各相关科室、各村(社区):</w:t>
      </w:r>
    </w:p>
    <w:p>
      <w:pPr>
        <w:spacing w:before="166" w:line="570" w:lineRule="exact"/>
        <w:ind w:left="8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position w:val="19"/>
          <w:sz w:val="31"/>
          <w:szCs w:val="31"/>
        </w:rPr>
        <w:t>经研究决定，现将《礼贤镇2023年防汛抗旱工作方案》印</w:t>
      </w:r>
    </w:p>
    <w:p>
      <w:pPr>
        <w:spacing w:line="220" w:lineRule="auto"/>
        <w:ind w:left="22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发给你们，请结合实际，认真抓好落实。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2" w:line="560" w:lineRule="exact"/>
        <w:ind w:left="221"/>
        <w:rPr>
          <w:rFonts w:ascii="楷体" w:hAnsi="楷体" w:eastAsia="楷体" w:cs="楷体"/>
          <w:sz w:val="31"/>
          <w:szCs w:val="3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-601345</wp:posOffset>
            </wp:positionV>
            <wp:extent cx="1543050" cy="15557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3037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3512185</wp:posOffset>
            </wp:positionH>
            <wp:positionV relativeFrom="paragraph">
              <wp:posOffset>-582295</wp:posOffset>
            </wp:positionV>
            <wp:extent cx="1549400" cy="15430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49384" cy="1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14"/>
          <w:position w:val="18"/>
          <w:sz w:val="31"/>
          <w:szCs w:val="31"/>
        </w:rPr>
        <w:t>中共北京市大兴区礼贤镇委员会北京市大兴区礼贤镇人民政府</w:t>
      </w:r>
    </w:p>
    <w:p>
      <w:pPr>
        <w:spacing w:line="225" w:lineRule="auto"/>
        <w:ind w:left="548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6"/>
          <w:sz w:val="31"/>
          <w:szCs w:val="31"/>
        </w:rPr>
        <w:t>2023年5月26日</w:t>
      </w:r>
    </w:p>
    <w:p>
      <w:pPr>
        <w:sectPr>
          <w:headerReference r:id="rId3" w:type="default"/>
          <w:footerReference r:id="rId4" w:type="default"/>
          <w:pgSz w:w="11900" w:h="16820"/>
          <w:pgMar w:top="1429" w:right="1165" w:bottom="1178" w:left="1528" w:header="0" w:footer="869" w:gutter="0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43" w:line="219" w:lineRule="auto"/>
        <w:ind w:left="13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8"/>
          <w:sz w:val="44"/>
          <w:szCs w:val="44"/>
        </w:rPr>
        <w:t>礼贤镇2023年防汛抗旱工作方案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327" w:lineRule="auto"/>
        <w:ind w:right="100" w:firstLine="7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2023年是全面贯彻落实党的二十大和北京市</w:t>
      </w:r>
      <w:r>
        <w:rPr>
          <w:rFonts w:ascii="仿宋" w:hAnsi="仿宋" w:eastAsia="仿宋" w:cs="仿宋"/>
          <w:spacing w:val="10"/>
          <w:sz w:val="31"/>
          <w:szCs w:val="31"/>
        </w:rPr>
        <w:t>第十三次党代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会精神的开局之年，组织落实好防汛抗旱工作意义重大。按照大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兴区人民政府防汛抗旱指挥办公室《北京市大兴区2023年防汛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抗旱工作方案》、大兴区水务局《北京市水务局2023年防洪排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涝工作要点》等文件的工作要求，礼贤镇为全面做好2023年防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汛抗旱工作，制定本方案。</w:t>
      </w:r>
    </w:p>
    <w:p>
      <w:pPr>
        <w:spacing w:before="199" w:line="222" w:lineRule="auto"/>
        <w:ind w:left="7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一、工作目标</w:t>
      </w:r>
    </w:p>
    <w:p>
      <w:pPr>
        <w:spacing w:before="211" w:line="327" w:lineRule="auto"/>
        <w:ind w:firstLine="7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坚持以习近平新时代中国特色社会主义思想为指导，</w:t>
      </w:r>
      <w:r>
        <w:rPr>
          <w:rFonts w:ascii="仿宋" w:hAnsi="仿宋" w:eastAsia="仿宋" w:cs="仿宋"/>
          <w:spacing w:val="3"/>
          <w:sz w:val="31"/>
          <w:szCs w:val="31"/>
        </w:rPr>
        <w:t>全面贯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彻落实党的二十大精神，深入学习贯彻习近平总书记对北京重要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讲话和关于防汛救灾工作的重要指示精神，立足于防大汛、抗大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旱、抢大险、救大灾，坚守“不死人、少伤人、城市不看海、财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产少损失”的防汛工作总目标。</w:t>
      </w:r>
    </w:p>
    <w:p>
      <w:pPr>
        <w:spacing w:before="212" w:line="221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1.保障回迁房、村镇、人口聚集区安全。</w:t>
      </w:r>
    </w:p>
    <w:p>
      <w:pPr>
        <w:spacing w:before="199" w:line="328" w:lineRule="auto"/>
        <w:ind w:right="62" w:firstLine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(1)重点村域、镇内主要施工工地、主要道路设</w:t>
      </w:r>
      <w:r>
        <w:rPr>
          <w:rFonts w:ascii="仿宋" w:hAnsi="仿宋" w:eastAsia="仿宋" w:cs="仿宋"/>
          <w:spacing w:val="17"/>
          <w:sz w:val="31"/>
          <w:szCs w:val="31"/>
        </w:rPr>
        <w:t>计排水标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准内降雨不积水，超标准降雨积水及时排除，下凹式立</w:t>
      </w:r>
      <w:r>
        <w:rPr>
          <w:rFonts w:ascii="仿宋" w:hAnsi="仿宋" w:eastAsia="仿宋" w:cs="仿宋"/>
          <w:spacing w:val="3"/>
          <w:sz w:val="31"/>
          <w:szCs w:val="31"/>
        </w:rPr>
        <w:t>交桥区不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出现安全事件。</w:t>
      </w:r>
    </w:p>
    <w:p>
      <w:pPr>
        <w:spacing w:before="175" w:line="546" w:lineRule="exact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position w:val="17"/>
          <w:sz w:val="31"/>
          <w:szCs w:val="31"/>
        </w:rPr>
        <w:t>(2)危旧平房、低洼院落、拆迁腾退区等防汛风险较高点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位做好防汛、避险、预防转移等工作。</w:t>
      </w:r>
    </w:p>
    <w:p>
      <w:pPr>
        <w:spacing w:before="216" w:line="221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2.河道行洪泄洪保障安全。</w:t>
      </w:r>
    </w:p>
    <w:p>
      <w:pPr>
        <w:spacing w:before="212" w:line="222" w:lineRule="auto"/>
        <w:ind w:left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(1)镇域内区级河道田营排沟、大狼垡排沟及永兴河(礼</w:t>
      </w:r>
    </w:p>
    <w:p>
      <w:pPr>
        <w:sectPr>
          <w:footerReference r:id="rId5" w:type="default"/>
          <w:pgSz w:w="11900" w:h="16820"/>
          <w:pgMar w:top="1429" w:right="1708" w:bottom="1167" w:left="1279" w:header="0" w:footer="860" w:gutter="0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4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贤段)洪水设施安全运行，不决堤、不倒闸；人员及时避险转移。</w:t>
      </w:r>
    </w:p>
    <w:p>
      <w:pPr>
        <w:spacing w:before="194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(2)保障镇级河道安全。</w:t>
      </w:r>
    </w:p>
    <w:p>
      <w:pPr>
        <w:spacing w:before="166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3.保障重点地区、重大建设项目安全。</w:t>
      </w:r>
    </w:p>
    <w:p>
      <w:pPr>
        <w:spacing w:before="167" w:line="558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7"/>
          <w:sz w:val="32"/>
          <w:szCs w:val="32"/>
        </w:rPr>
        <w:t>(1)做好北京大兴国际机场周边临空经济区建</w:t>
      </w:r>
      <w:r>
        <w:rPr>
          <w:rFonts w:ascii="仿宋" w:hAnsi="仿宋" w:eastAsia="仿宋" w:cs="仿宋"/>
          <w:spacing w:val="7"/>
          <w:position w:val="17"/>
          <w:sz w:val="32"/>
          <w:szCs w:val="32"/>
        </w:rPr>
        <w:t>设等重大项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目保障工作，确保安全度汛。</w:t>
      </w:r>
    </w:p>
    <w:p>
      <w:pPr>
        <w:spacing w:before="178" w:line="562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7"/>
          <w:sz w:val="32"/>
          <w:szCs w:val="32"/>
        </w:rPr>
        <w:t>(2)做好镇内道路交通、南水北调工地等在建工</w:t>
      </w:r>
      <w:r>
        <w:rPr>
          <w:rFonts w:ascii="仿宋" w:hAnsi="仿宋" w:eastAsia="仿宋" w:cs="仿宋"/>
          <w:spacing w:val="7"/>
          <w:position w:val="17"/>
          <w:sz w:val="32"/>
          <w:szCs w:val="32"/>
        </w:rPr>
        <w:t>程的防汛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部署，压实防汛责任，确保不出防汛安全责任事故。</w:t>
      </w:r>
    </w:p>
    <w:p>
      <w:pPr>
        <w:spacing w:before="187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4.保障抗旱安全。</w:t>
      </w:r>
    </w:p>
    <w:p>
      <w:pPr>
        <w:spacing w:before="161" w:line="223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(1)水源调配、调度合理，人员饮水安全。</w:t>
      </w:r>
    </w:p>
    <w:p>
      <w:pPr>
        <w:spacing w:before="179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(2)合理利用各类水源，保证农田灌溉。</w:t>
      </w:r>
    </w:p>
    <w:p>
      <w:pPr>
        <w:spacing w:before="186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二、工作措施</w:t>
      </w:r>
    </w:p>
    <w:p>
      <w:pPr>
        <w:spacing w:before="164" w:line="224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</w:rPr>
        <w:t>(一)建立健全防汛抗旱领导机构</w:t>
      </w:r>
    </w:p>
    <w:p>
      <w:pPr>
        <w:spacing w:before="157" w:line="323" w:lineRule="auto"/>
        <w:ind w:right="28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为进一步夯实镇党委、政府对全镇防汛抗旱工作的全面领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导，牢固树立底线思维，坚决克服侥幸心理和麻痹思想。成立以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党委书记为政委，镇长为总指挥，主管镇长为常</w:t>
      </w:r>
      <w:r>
        <w:rPr>
          <w:rFonts w:ascii="仿宋" w:hAnsi="仿宋" w:eastAsia="仿宋" w:cs="仿宋"/>
          <w:spacing w:val="-6"/>
          <w:sz w:val="32"/>
          <w:szCs w:val="32"/>
        </w:rPr>
        <w:t>务副总指挥，班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子成员为副总指挥，相关科室站所和村党支部书记(社区</w:t>
      </w:r>
      <w:r>
        <w:rPr>
          <w:rFonts w:ascii="仿宋" w:hAnsi="仿宋" w:eastAsia="仿宋" w:cs="仿宋"/>
          <w:spacing w:val="7"/>
          <w:sz w:val="32"/>
          <w:szCs w:val="32"/>
        </w:rPr>
        <w:t>主任)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为防汛抗旱成员单位的镇级防汛抗旱领导机构。下设协调办公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室，成立由镇级和24个常态村组成的290人抢险队伍的防汛抗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旱抢险救灾体系。</w:t>
      </w:r>
    </w:p>
    <w:p>
      <w:pPr>
        <w:spacing w:before="185" w:line="227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6"/>
          <w:sz w:val="32"/>
          <w:szCs w:val="32"/>
        </w:rPr>
        <w:t>(二)压实防汛抗旱准备</w:t>
      </w:r>
    </w:p>
    <w:p>
      <w:pPr>
        <w:spacing w:before="145" w:line="580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层层传导、压紧压实各级各部门防汛抗旱责任，强化各部门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分管领域责任落实，健全防汛预案体系做好预案衔接。细化</w:t>
      </w:r>
      <w:r>
        <w:rPr>
          <w:rFonts w:ascii="仿宋" w:hAnsi="仿宋" w:eastAsia="仿宋" w:cs="仿宋"/>
          <w:spacing w:val="-6"/>
          <w:sz w:val="32"/>
          <w:szCs w:val="32"/>
        </w:rPr>
        <w:t>实化</w:t>
      </w:r>
    </w:p>
    <w:p>
      <w:pPr>
        <w:sectPr>
          <w:footerReference r:id="rId6" w:type="default"/>
          <w:pgSz w:w="11900" w:h="16820"/>
          <w:pgMar w:top="1429" w:right="1330" w:bottom="1129" w:left="1680" w:header="0" w:footer="861" w:gutter="0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334" w:lineRule="auto"/>
        <w:ind w:right="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防汛应急措施，强化极端降雨应对工作，提高防汛抢险</w:t>
      </w:r>
      <w:r>
        <w:rPr>
          <w:rFonts w:ascii="仿宋" w:hAnsi="仿宋" w:eastAsia="仿宋" w:cs="仿宋"/>
          <w:spacing w:val="2"/>
          <w:sz w:val="31"/>
          <w:szCs w:val="31"/>
        </w:rPr>
        <w:t>救援专业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化水平，合理布局防汛物资、应急力量，开展实战演练提升响应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能力。持续开展防汛隐患排查工作，推进隐患治理规范，重点</w:t>
      </w:r>
      <w:r>
        <w:rPr>
          <w:rFonts w:ascii="仿宋" w:hAnsi="仿宋" w:eastAsia="仿宋" w:cs="仿宋"/>
          <w:spacing w:val="3"/>
          <w:sz w:val="31"/>
          <w:szCs w:val="31"/>
        </w:rPr>
        <w:t>聚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焦公共服务场所、房屋及地下空间等隐患点位。</w:t>
      </w:r>
    </w:p>
    <w:p>
      <w:pPr>
        <w:spacing w:before="179" w:line="223" w:lineRule="auto"/>
        <w:ind w:left="7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(三)强化防汛抗旱值守</w:t>
      </w:r>
    </w:p>
    <w:p>
      <w:pPr>
        <w:spacing w:before="158" w:line="334" w:lineRule="auto"/>
        <w:ind w:firstLine="6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及时查收区级部门的预警预报，做实做细预防行动及预警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响应，畅通预警信息渠道。强化汛期值班值守工作，严格落实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领导带班和工作人员值班相结合的24小时值班</w:t>
      </w:r>
      <w:r>
        <w:rPr>
          <w:rFonts w:ascii="仿宋" w:hAnsi="仿宋" w:eastAsia="仿宋" w:cs="仿宋"/>
          <w:spacing w:val="15"/>
          <w:sz w:val="31"/>
          <w:szCs w:val="31"/>
        </w:rPr>
        <w:t>制度。及时处置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“12345”反映热点问题。及时做好灾后救助，确保生产生活秩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序正常。强化舆论引导与宣传工作，提升全社会减灾意识。加强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旱情研判，强化水资源配置，确保用水安全。</w:t>
      </w:r>
    </w:p>
    <w:p>
      <w:pPr>
        <w:spacing w:before="196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三、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工作责任</w:t>
      </w:r>
    </w:p>
    <w:p>
      <w:pPr>
        <w:spacing w:before="189" w:line="223" w:lineRule="auto"/>
        <w:ind w:left="7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(一)健全防汛抗旱责任体系</w:t>
      </w:r>
    </w:p>
    <w:p>
      <w:pPr>
        <w:spacing w:before="189" w:line="334" w:lineRule="auto"/>
        <w:ind w:right="31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以行政首长负责制为核心，完善分级负责和对防汛部位及人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员的包保责任，进一步健全防汛抗旱责任体系，实现防汛抗旱责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任纵向到底、横向到边。</w:t>
      </w:r>
    </w:p>
    <w:p>
      <w:pPr>
        <w:spacing w:before="174" w:line="221" w:lineRule="auto"/>
        <w:ind w:left="7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3"/>
          <w:sz w:val="31"/>
          <w:szCs w:val="31"/>
        </w:rPr>
        <w:t>(二)推进隐患排查治理规范</w:t>
      </w:r>
    </w:p>
    <w:p>
      <w:pPr>
        <w:spacing w:before="163" w:line="339" w:lineRule="auto"/>
        <w:ind w:right="20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积极推进水利工程、积水塌陷、镇村(社区)基础设施、房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屋安全、在建工程、旅游景区等防汛隐患排查治理工作。及时</w:t>
      </w:r>
      <w:r>
        <w:rPr>
          <w:rFonts w:ascii="仿宋" w:hAnsi="仿宋" w:eastAsia="仿宋" w:cs="仿宋"/>
          <w:spacing w:val="3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防汛重点及隐患部位实施拉网式排查整改，汛前无法完成整改的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要制定应急度汛措施。</w:t>
      </w:r>
    </w:p>
    <w:p>
      <w:pPr>
        <w:sectPr>
          <w:footerReference r:id="rId7" w:type="default"/>
          <w:pgSz w:w="12070" w:h="16940"/>
          <w:pgMar w:top="1439" w:right="1789" w:bottom="1177" w:left="1439" w:header="0" w:footer="870" w:gutter="0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4" w:line="229" w:lineRule="auto"/>
        <w:ind w:left="60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3"/>
          <w:sz w:val="32"/>
          <w:szCs w:val="32"/>
        </w:rPr>
        <w:t>(三)深度优化协调联动机制</w:t>
      </w:r>
    </w:p>
    <w:p>
      <w:pPr>
        <w:spacing w:before="135" w:line="323" w:lineRule="auto"/>
        <w:ind w:right="52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积极协调大兴机场防汛抗旱分指挥部开展工作，强化与周边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河北管委会沟通协调，推动解决跨界田营排沟段排水相关问题，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梳理管理界面划分，促进防汛工作协调有力，确保全覆盖。</w:t>
      </w:r>
    </w:p>
    <w:p>
      <w:pPr>
        <w:spacing w:before="178" w:line="227" w:lineRule="auto"/>
        <w:ind w:left="6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0"/>
          <w:sz w:val="32"/>
          <w:szCs w:val="32"/>
        </w:rPr>
        <w:t>(四)确保重点点位度汛安全</w:t>
      </w:r>
    </w:p>
    <w:p>
      <w:pPr>
        <w:spacing w:before="158" w:line="329" w:lineRule="auto"/>
        <w:ind w:right="97"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强化与大兴国际机场形成沟通对接机制，就机场周边的防汛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准备、降雨应对、应急协调等工作提前部署，确保机场周边</w:t>
      </w:r>
      <w:r>
        <w:rPr>
          <w:rFonts w:ascii="仿宋" w:hAnsi="仿宋" w:eastAsia="仿宋" w:cs="仿宋"/>
          <w:spacing w:val="-6"/>
          <w:sz w:val="32"/>
          <w:szCs w:val="32"/>
        </w:rPr>
        <w:t>安全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度汛。落实责任制，开展巡堤查险、实战演练等工作，提升实操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能力。</w:t>
      </w:r>
    </w:p>
    <w:p>
      <w:pPr>
        <w:spacing w:before="157" w:line="223" w:lineRule="auto"/>
        <w:ind w:left="61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0"/>
          <w:sz w:val="32"/>
          <w:szCs w:val="32"/>
        </w:rPr>
        <w:t>(五)高标准做好值班值守</w:t>
      </w:r>
    </w:p>
    <w:p>
      <w:pPr>
        <w:spacing w:before="158" w:line="323" w:lineRule="auto"/>
        <w:ind w:right="73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严格落实汛期领导在岗带班和工作人员值班相结合的24小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时值班制度。严格遵守并落实防汛值班规定和值班值守制度，掌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握应急处置程序，确保防汛值班人员“在岗、在职、在责”,实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现汛期指挥渠道通畅、信息汇总及时、汛情调度高</w:t>
      </w:r>
      <w:r>
        <w:rPr>
          <w:rFonts w:ascii="仿宋" w:hAnsi="仿宋" w:eastAsia="仿宋" w:cs="仿宋"/>
          <w:spacing w:val="-5"/>
          <w:sz w:val="32"/>
          <w:szCs w:val="32"/>
        </w:rPr>
        <w:t>效，按照“四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级”预警机制要求，蓝色预警带班领导要在岗在位、黄色预警常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务副总指挥和带班领导要在岗在位、橙色预警及以上总指挥、常</w:t>
      </w:r>
    </w:p>
    <w:p>
      <w:pPr>
        <w:spacing w:before="1"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务副总指挥、副总指挥要在岗在位。</w:t>
      </w:r>
    </w:p>
    <w:p>
      <w:pPr>
        <w:spacing w:before="185" w:line="226" w:lineRule="auto"/>
        <w:ind w:left="60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>(六)妥善应对处置各类舆情</w:t>
      </w:r>
    </w:p>
    <w:p>
      <w:pPr>
        <w:spacing w:before="159" w:line="322" w:lineRule="auto"/>
        <w:ind w:right="92" w:firstLine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高度关注“12345”热线重点问题，及时响应群众诉求。</w:t>
      </w:r>
      <w:r>
        <w:rPr>
          <w:rFonts w:ascii="仿宋" w:hAnsi="仿宋" w:eastAsia="仿宋" w:cs="仿宋"/>
          <w:sz w:val="32"/>
          <w:szCs w:val="32"/>
        </w:rPr>
        <w:t xml:space="preserve">采 </w:t>
      </w:r>
      <w:r>
        <w:rPr>
          <w:rFonts w:ascii="仿宋" w:hAnsi="仿宋" w:eastAsia="仿宋" w:cs="仿宋"/>
          <w:spacing w:val="-6"/>
          <w:sz w:val="32"/>
          <w:szCs w:val="32"/>
        </w:rPr>
        <w:t>取坚决果断避险转移措施。坚决落实“属地为主、专业处置、部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门联动、分工协作”的处置原则，及时、科学、高效处置各类防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汛险情。发挥舆情在防汛指挥中的作用深入防汛一线、充分报</w:t>
      </w:r>
    </w:p>
    <w:p>
      <w:pPr>
        <w:sectPr>
          <w:footerReference r:id="rId8" w:type="default"/>
          <w:pgSz w:w="11900" w:h="16820"/>
          <w:pgMar w:top="1429" w:right="1294" w:bottom="1121" w:left="1690" w:header="0" w:footer="835" w:gutter="0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307" w:lineRule="auto"/>
        <w:ind w:right="5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道基层防汛工作中的典型场面，典型人物和事迹，营造良好氛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围。针对不实传闻，通过媒体主动发声，正面引导涉汛舆情，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回应社会关切。</w:t>
      </w:r>
    </w:p>
    <w:p>
      <w:pPr>
        <w:spacing w:before="178" w:line="222" w:lineRule="auto"/>
        <w:ind w:left="68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四、</w:t>
      </w:r>
      <w:r>
        <w:rPr>
          <w:rFonts w:ascii="黑体" w:hAnsi="黑体" w:eastAsia="黑体" w:cs="黑体"/>
          <w:spacing w:val="-8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工作要求</w:t>
      </w:r>
    </w:p>
    <w:p>
      <w:pPr>
        <w:spacing w:before="184" w:line="224" w:lineRule="auto"/>
        <w:ind w:left="680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9"/>
          <w:sz w:val="32"/>
          <w:szCs w:val="32"/>
        </w:rPr>
        <w:t>(一)强化组织领导</w:t>
      </w:r>
    </w:p>
    <w:p>
      <w:pPr>
        <w:spacing w:before="184" w:line="323" w:lineRule="auto"/>
        <w:ind w:right="135" w:firstLine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 xml:space="preserve">各部门、各村要进一步强化组织领导，把防汛抗旱作为防 </w:t>
      </w:r>
      <w:r>
        <w:rPr>
          <w:rFonts w:ascii="仿宋" w:hAnsi="仿宋" w:eastAsia="仿宋" w:cs="仿宋"/>
          <w:spacing w:val="14"/>
          <w:sz w:val="32"/>
          <w:szCs w:val="32"/>
        </w:rPr>
        <w:t>范化解重大风险的重要工作，做到守土有责、守土尽责、守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土负责，牢固树立底线思维，坚决克服侥幸心理和麻痹思想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,不断夯实确保安全度汛的思想和组织基础。</w:t>
      </w:r>
    </w:p>
    <w:p>
      <w:pPr>
        <w:spacing w:before="133" w:line="224" w:lineRule="auto"/>
        <w:ind w:left="6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6"/>
          <w:sz w:val="32"/>
          <w:szCs w:val="32"/>
        </w:rPr>
        <w:t>(二)强化责任落实</w:t>
      </w:r>
    </w:p>
    <w:p>
      <w:pPr>
        <w:spacing w:before="195" w:line="318" w:lineRule="auto"/>
        <w:ind w:right="105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各成员单位要充分发挥的优势，落实本行业监督管理和防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汛抗旱责任。各部门、各村要明确易积滞水点等防汛重点部位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,落实到责任人。</w:t>
      </w:r>
    </w:p>
    <w:p>
      <w:pPr>
        <w:spacing w:before="185" w:line="223" w:lineRule="auto"/>
        <w:ind w:left="6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3"/>
          <w:sz w:val="32"/>
          <w:szCs w:val="32"/>
        </w:rPr>
        <w:t>(三)强化协同应对</w:t>
      </w:r>
    </w:p>
    <w:p>
      <w:pPr>
        <w:spacing w:before="177" w:line="312" w:lineRule="auto"/>
        <w:ind w:right="30"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各部门、各村要强化协同、联动、信息共享等方</w:t>
      </w:r>
      <w:r>
        <w:rPr>
          <w:rFonts w:ascii="仿宋" w:hAnsi="仿宋" w:eastAsia="仿宋" w:cs="仿宋"/>
          <w:spacing w:val="-7"/>
          <w:sz w:val="32"/>
          <w:szCs w:val="32"/>
        </w:rPr>
        <w:t>面的工作机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制，立足本镇本行业可能发生的汛情、旱情、险情实际，提前</w:t>
      </w:r>
      <w:r>
        <w:rPr>
          <w:rFonts w:ascii="仿宋" w:hAnsi="仿宋" w:eastAsia="仿宋" w:cs="仿宋"/>
          <w:spacing w:val="-6"/>
          <w:sz w:val="32"/>
          <w:szCs w:val="32"/>
        </w:rPr>
        <w:t>谋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划，加强工作联动，形成防汛合力。</w:t>
      </w:r>
    </w:p>
    <w:p>
      <w:pPr>
        <w:spacing w:before="194" w:line="229" w:lineRule="auto"/>
        <w:ind w:left="68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9"/>
          <w:sz w:val="32"/>
          <w:szCs w:val="32"/>
        </w:rPr>
        <w:t>(四)强化信息报告</w:t>
      </w:r>
    </w:p>
    <w:p>
      <w:pPr>
        <w:spacing w:before="176" w:line="319" w:lineRule="auto"/>
        <w:ind w:firstLine="68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各部门、各村要高度重视信息报告工作，利用多种渠道做</w:t>
      </w:r>
      <w:r>
        <w:rPr>
          <w:rFonts w:ascii="仿宋" w:hAnsi="仿宋" w:eastAsia="仿宋" w:cs="仿宋"/>
          <w:spacing w:val="-6"/>
          <w:sz w:val="32"/>
          <w:szCs w:val="32"/>
        </w:rPr>
        <w:t>好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雨情、险情、灾情的搜集、研判和报告，为开展应急处置提供信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息支撑。</w:t>
      </w:r>
    </w:p>
    <w:p>
      <w:pPr>
        <w:spacing w:before="183" w:line="222" w:lineRule="auto"/>
        <w:ind w:left="6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附件：礼贤镇人民政府防汛抗旱指挥体系</w:t>
      </w:r>
    </w:p>
    <w:p>
      <w:pPr>
        <w:sectPr>
          <w:footerReference r:id="rId9" w:type="default"/>
          <w:pgSz w:w="11900" w:h="16820"/>
          <w:pgMar w:top="1429" w:right="1770" w:bottom="1100" w:left="1259" w:header="0" w:footer="901" w:gutter="0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line="442" w:lineRule="auto"/>
        <w:rPr>
          <w:rFonts w:ascii="Arial"/>
          <w:sz w:val="21"/>
        </w:rPr>
      </w:pPr>
    </w:p>
    <w:p>
      <w:pPr>
        <w:spacing w:before="143" w:line="219" w:lineRule="auto"/>
        <w:ind w:left="112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礼贤镇人民政府防汛抗旱指挥体系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tabs>
          <w:tab w:val="left" w:pos="965"/>
        </w:tabs>
        <w:spacing w:before="104" w:line="221" w:lineRule="auto"/>
        <w:ind w:left="64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u w:val="single" w:color="auto"/>
        </w:rPr>
        <w:tab/>
      </w:r>
      <w:r>
        <w:rPr>
          <w:rFonts w:ascii="黑体" w:hAnsi="黑体" w:eastAsia="黑体" w:cs="黑体"/>
          <w:spacing w:val="-120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、指挥部领导成员名单</w:t>
      </w:r>
    </w:p>
    <w:p>
      <w:pPr>
        <w:spacing w:line="105" w:lineRule="exact"/>
      </w:pPr>
    </w:p>
    <w:p>
      <w:pPr>
        <w:sectPr>
          <w:footerReference r:id="rId10" w:type="default"/>
          <w:pgSz w:w="11900" w:h="16820"/>
          <w:pgMar w:top="1429" w:right="1343" w:bottom="1107" w:left="1694" w:header="0" w:footer="841" w:gutter="0"/>
          <w:cols w:equalWidth="0" w:num="1">
            <w:col w:w="8862"/>
          </w:cols>
        </w:sectPr>
      </w:pPr>
    </w:p>
    <w:p>
      <w:pPr>
        <w:spacing w:before="66" w:line="323" w:lineRule="auto"/>
        <w:ind w:left="645" w:right="20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政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</w:t>
      </w:r>
      <w:r>
        <w:rPr>
          <w:rFonts w:ascii="仿宋" w:hAnsi="仿宋" w:eastAsia="仿宋" w:cs="仿宋"/>
          <w:spacing w:val="-5"/>
          <w:sz w:val="32"/>
          <w:szCs w:val="32"/>
        </w:rPr>
        <w:t>委：庄卫华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总</w:t>
      </w:r>
      <w:r>
        <w:rPr>
          <w:rFonts w:ascii="仿宋" w:hAnsi="仿宋" w:eastAsia="仿宋" w:cs="仿宋"/>
          <w:spacing w:val="7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指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-6"/>
          <w:sz w:val="32"/>
          <w:szCs w:val="32"/>
        </w:rPr>
        <w:t>挥：赵健铮</w:t>
      </w:r>
    </w:p>
    <w:p>
      <w:pPr>
        <w:spacing w:line="222" w:lineRule="auto"/>
        <w:ind w:left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常务副总指挥：郝长森</w:t>
      </w:r>
    </w:p>
    <w:p>
      <w:pPr>
        <w:spacing w:before="147" w:line="324" w:lineRule="auto"/>
        <w:ind w:left="2904" w:right="148" w:hanging="22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5"/>
          <w:sz w:val="32"/>
          <w:szCs w:val="32"/>
        </w:rPr>
        <w:t>副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5"/>
          <w:sz w:val="32"/>
          <w:szCs w:val="32"/>
        </w:rPr>
        <w:t>总指挥：王淑青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常</w:t>
      </w:r>
      <w:r>
        <w:rPr>
          <w:rFonts w:ascii="仿宋" w:hAnsi="仿宋" w:eastAsia="仿宋" w:cs="仿宋"/>
          <w:spacing w:val="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鹏</w:t>
      </w:r>
      <w:r>
        <w:rPr>
          <w:rFonts w:ascii="仿宋" w:hAnsi="仿宋" w:eastAsia="仿宋" w:cs="仿宋"/>
          <w:sz w:val="32"/>
          <w:szCs w:val="32"/>
        </w:rPr>
        <w:t xml:space="preserve"> 马建庆 </w:t>
      </w:r>
      <w:r>
        <w:rPr>
          <w:rFonts w:ascii="仿宋" w:hAnsi="仿宋" w:eastAsia="仿宋" w:cs="仿宋"/>
          <w:spacing w:val="-32"/>
          <w:sz w:val="32"/>
          <w:szCs w:val="32"/>
        </w:rPr>
        <w:t>陈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32"/>
          <w:sz w:val="32"/>
          <w:szCs w:val="32"/>
        </w:rPr>
        <w:t>程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李志广</w:t>
      </w:r>
      <w:r>
        <w:rPr>
          <w:rFonts w:ascii="仿宋" w:hAnsi="仿宋" w:eastAsia="仿宋" w:cs="仿宋"/>
          <w:sz w:val="32"/>
          <w:szCs w:val="32"/>
        </w:rPr>
        <w:t xml:space="preserve"> 薄晓然 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刘月娥 </w:t>
      </w:r>
      <w:r>
        <w:rPr>
          <w:rFonts w:ascii="仿宋" w:hAnsi="仿宋" w:eastAsia="仿宋" w:cs="仿宋"/>
          <w:spacing w:val="-31"/>
          <w:sz w:val="32"/>
          <w:szCs w:val="32"/>
        </w:rPr>
        <w:t>贾</w:t>
      </w:r>
      <w:r>
        <w:rPr>
          <w:rFonts w:ascii="仿宋" w:hAnsi="仿宋" w:eastAsia="仿宋" w:cs="仿宋"/>
          <w:spacing w:val="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sz w:val="32"/>
          <w:szCs w:val="32"/>
        </w:rPr>
        <w:t>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刘晓凌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赵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4"/>
          <w:sz w:val="32"/>
          <w:szCs w:val="32"/>
        </w:rPr>
        <w:t>建</w:t>
      </w:r>
    </w:p>
    <w:p>
      <w:pPr>
        <w:spacing w:before="1" w:line="221" w:lineRule="auto"/>
        <w:ind w:right="1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黄坤涛</w:t>
      </w:r>
    </w:p>
    <w:p>
      <w:pPr>
        <w:spacing w:before="164" w:line="222" w:lineRule="auto"/>
        <w:ind w:left="64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成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       </w:t>
      </w:r>
      <w:r>
        <w:rPr>
          <w:rFonts w:ascii="仿宋" w:hAnsi="仿宋" w:eastAsia="仿宋" w:cs="仿宋"/>
          <w:spacing w:val="-4"/>
          <w:sz w:val="32"/>
          <w:szCs w:val="32"/>
        </w:rPr>
        <w:t>员：韩</w:t>
      </w:r>
      <w:r>
        <w:rPr>
          <w:rFonts w:ascii="仿宋" w:hAnsi="仿宋" w:eastAsia="仿宋" w:cs="仿宋"/>
          <w:spacing w:val="1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楠</w:t>
      </w:r>
    </w:p>
    <w:p>
      <w:pPr>
        <w:spacing w:before="180" w:line="558" w:lineRule="exact"/>
        <w:ind w:right="1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position w:val="17"/>
          <w:sz w:val="32"/>
          <w:szCs w:val="32"/>
        </w:rPr>
        <w:t>刘</w:t>
      </w:r>
      <w:r>
        <w:rPr>
          <w:rFonts w:ascii="仿宋" w:hAnsi="仿宋" w:eastAsia="仿宋" w:cs="仿宋"/>
          <w:spacing w:val="11"/>
          <w:position w:val="1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2"/>
          <w:position w:val="17"/>
          <w:sz w:val="32"/>
          <w:szCs w:val="32"/>
        </w:rPr>
        <w:t>冰</w:t>
      </w:r>
    </w:p>
    <w:p>
      <w:pPr>
        <w:spacing w:before="2" w:line="188" w:lineRule="auto"/>
        <w:ind w:right="1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侯年旺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223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党委书记</w:t>
      </w:r>
    </w:p>
    <w:p>
      <w:pPr>
        <w:spacing w:before="174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7"/>
          <w:sz w:val="32"/>
          <w:szCs w:val="32"/>
        </w:rPr>
        <w:t>党委副书记、镇</w:t>
      </w:r>
      <w:r>
        <w:rPr>
          <w:rFonts w:ascii="仿宋" w:hAnsi="仿宋" w:eastAsia="仿宋" w:cs="仿宋"/>
          <w:spacing w:val="148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7"/>
          <w:sz w:val="32"/>
          <w:szCs w:val="32"/>
        </w:rPr>
        <w:t>长</w:t>
      </w:r>
    </w:p>
    <w:p>
      <w:pPr>
        <w:spacing w:line="223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副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镇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长</w:t>
      </w:r>
    </w:p>
    <w:p>
      <w:pPr>
        <w:spacing w:before="153" w:line="560" w:lineRule="exact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7"/>
          <w:sz w:val="32"/>
          <w:szCs w:val="32"/>
        </w:rPr>
        <w:t>党委委员、人大主席</w:t>
      </w:r>
    </w:p>
    <w:p>
      <w:pPr>
        <w:spacing w:line="223" w:lineRule="auto"/>
        <w:ind w:left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党委副书记</w:t>
      </w:r>
    </w:p>
    <w:p>
      <w:pPr>
        <w:spacing w:before="174" w:line="223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党委委员、纪委书记</w:t>
      </w:r>
    </w:p>
    <w:p>
      <w:pPr>
        <w:spacing w:before="173" w:line="222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党委委员、组织部长</w:t>
      </w:r>
    </w:p>
    <w:p>
      <w:pPr>
        <w:spacing w:before="176" w:line="223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党委委员、副镇长</w:t>
      </w:r>
    </w:p>
    <w:p>
      <w:pPr>
        <w:spacing w:before="172" w:line="222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党委委员、宣传部长</w:t>
      </w:r>
    </w:p>
    <w:p>
      <w:pPr>
        <w:spacing w:before="175" w:line="561" w:lineRule="exact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position w:val="17"/>
          <w:sz w:val="32"/>
          <w:szCs w:val="32"/>
        </w:rPr>
        <w:t>党委委员、武装部部长</w:t>
      </w:r>
    </w:p>
    <w:p>
      <w:pPr>
        <w:spacing w:line="223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7"/>
          <w:sz w:val="32"/>
          <w:szCs w:val="32"/>
        </w:rPr>
        <w:t>党委委员、副镇长</w:t>
      </w:r>
    </w:p>
    <w:p>
      <w:pPr>
        <w:spacing w:before="174" w:line="223" w:lineRule="auto"/>
        <w:ind w:left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副</w:t>
      </w:r>
      <w:r>
        <w:rPr>
          <w:rFonts w:ascii="仿宋" w:hAnsi="仿宋" w:eastAsia="仿宋" w:cs="仿宋"/>
          <w:spacing w:val="3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镇</w:t>
      </w:r>
      <w:r>
        <w:rPr>
          <w:rFonts w:ascii="仿宋" w:hAnsi="仿宋" w:eastAsia="仿宋" w:cs="仿宋"/>
          <w:spacing w:val="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长</w:t>
      </w:r>
    </w:p>
    <w:p>
      <w:pPr>
        <w:spacing w:before="173" w:line="223" w:lineRule="auto"/>
        <w:ind w:left="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副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镇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长</w:t>
      </w:r>
    </w:p>
    <w:p>
      <w:pPr>
        <w:spacing w:before="182" w:line="222" w:lineRule="auto"/>
        <w:ind w:left="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派出所所长</w:t>
      </w:r>
    </w:p>
    <w:p>
      <w:pPr>
        <w:spacing w:before="163" w:line="221" w:lineRule="auto"/>
        <w:ind w:left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综合保障办公室</w:t>
      </w:r>
    </w:p>
    <w:p>
      <w:pPr>
        <w:spacing w:before="181" w:line="223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平安建设办公室(安全)</w:t>
      </w:r>
    </w:p>
    <w:p>
      <w:pPr>
        <w:spacing w:before="172" w:line="189" w:lineRule="auto"/>
        <w:ind w:left="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城镇建设服务中心(水务)</w:t>
      </w:r>
    </w:p>
    <w:p>
      <w:pPr>
        <w:sectPr>
          <w:type w:val="continuous"/>
          <w:pgSz w:w="11900" w:h="16820"/>
          <w:pgMar w:top="1429" w:right="1343" w:bottom="1107" w:left="1694" w:header="0" w:footer="841" w:gutter="0"/>
          <w:cols w:equalWidth="0" w:num="2">
            <w:col w:w="4036" w:space="100"/>
            <w:col w:w="4727"/>
          </w:cols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4" w:line="317" w:lineRule="auto"/>
        <w:ind w:left="2880" w:right="9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毛一鸣</w:t>
      </w:r>
      <w:r>
        <w:rPr>
          <w:rFonts w:ascii="仿宋" w:hAnsi="仿宋" w:eastAsia="仿宋" w:cs="仿宋"/>
          <w:spacing w:val="12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城镇建设服务中心(农建)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王</w:t>
      </w:r>
      <w:r>
        <w:rPr>
          <w:rFonts w:ascii="仿宋" w:hAnsi="仿宋" w:eastAsia="仿宋" w:cs="仿宋"/>
          <w:spacing w:val="15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强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市民诉求处置中心(综治)</w:t>
      </w:r>
    </w:p>
    <w:p>
      <w:pPr>
        <w:spacing w:line="222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王</w:t>
      </w:r>
      <w:r>
        <w:rPr>
          <w:rFonts w:ascii="仿宋" w:hAnsi="仿宋" w:eastAsia="仿宋" w:cs="仿宋"/>
          <w:spacing w:val="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林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城乡建设办公室(大气)</w:t>
      </w:r>
    </w:p>
    <w:p>
      <w:pPr>
        <w:spacing w:before="163" w:line="547" w:lineRule="exact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position w:val="16"/>
          <w:sz w:val="32"/>
          <w:szCs w:val="32"/>
        </w:rPr>
        <w:t>郭永忠</w:t>
      </w:r>
      <w:r>
        <w:rPr>
          <w:rFonts w:ascii="仿宋" w:hAnsi="仿宋" w:eastAsia="仿宋" w:cs="仿宋"/>
          <w:spacing w:val="155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position w:val="16"/>
          <w:sz w:val="32"/>
          <w:szCs w:val="32"/>
        </w:rPr>
        <w:t>城镇建设服务中心(环卫)</w:t>
      </w:r>
    </w:p>
    <w:p>
      <w:pPr>
        <w:spacing w:line="220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郭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崴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党群工作办公室(党建)</w:t>
      </w:r>
    </w:p>
    <w:p>
      <w:pPr>
        <w:spacing w:before="167" w:line="318" w:lineRule="auto"/>
        <w:ind w:left="2880" w:right="1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韩童轩</w:t>
      </w:r>
      <w:r>
        <w:rPr>
          <w:rFonts w:ascii="仿宋" w:hAnsi="仿宋" w:eastAsia="仿宋" w:cs="仿宋"/>
          <w:spacing w:val="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派出监察办公室(纪检)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刘</w:t>
      </w:r>
      <w:r>
        <w:rPr>
          <w:rFonts w:ascii="仿宋" w:hAnsi="仿宋" w:eastAsia="仿宋" w:cs="仿宋"/>
          <w:spacing w:val="20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浩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农业农村办公室(农办)</w:t>
      </w:r>
    </w:p>
    <w:p>
      <w:pPr>
        <w:spacing w:before="2" w:line="220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白新明</w:t>
      </w:r>
      <w:r>
        <w:rPr>
          <w:rFonts w:ascii="仿宋" w:hAnsi="仿宋" w:eastAsia="仿宋" w:cs="仿宋"/>
          <w:spacing w:val="1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综合行政执法队</w:t>
      </w:r>
    </w:p>
    <w:p>
      <w:pPr>
        <w:spacing w:before="167" w:line="222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张汉华</w:t>
      </w:r>
      <w:r>
        <w:rPr>
          <w:rFonts w:ascii="仿宋" w:hAnsi="仿宋" w:eastAsia="仿宋" w:cs="仿宋"/>
          <w:spacing w:val="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人民武装部</w:t>
      </w:r>
    </w:p>
    <w:p>
      <w:pPr>
        <w:spacing w:before="166" w:line="318" w:lineRule="auto"/>
        <w:ind w:left="2880" w:right="12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宋</w:t>
      </w:r>
      <w:r>
        <w:rPr>
          <w:rFonts w:ascii="仿宋" w:hAnsi="仿宋" w:eastAsia="仿宋" w:cs="仿宋"/>
          <w:spacing w:val="1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全  经济发展办公室(项目)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贺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楠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3"/>
          <w:sz w:val="32"/>
          <w:szCs w:val="32"/>
        </w:rPr>
        <w:t>经济发展办公室(经发)</w:t>
      </w:r>
    </w:p>
    <w:p>
      <w:pPr>
        <w:spacing w:line="223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sz w:val="32"/>
          <w:szCs w:val="32"/>
        </w:rPr>
        <w:t>赵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</w:rPr>
        <w:t>磊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4"/>
          <w:sz w:val="32"/>
          <w:szCs w:val="32"/>
        </w:rPr>
        <w:t>城乡建设办公室(拆迁)</w:t>
      </w:r>
    </w:p>
    <w:p>
      <w:pPr>
        <w:spacing w:before="163" w:line="547" w:lineRule="exact"/>
        <w:ind w:right="28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6"/>
          <w:sz w:val="32"/>
          <w:szCs w:val="32"/>
        </w:rPr>
        <w:t>吴振南</w:t>
      </w:r>
      <w:r>
        <w:rPr>
          <w:rFonts w:ascii="仿宋" w:hAnsi="仿宋" w:eastAsia="仿宋" w:cs="仿宋"/>
          <w:spacing w:val="132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position w:val="16"/>
          <w:sz w:val="32"/>
          <w:szCs w:val="32"/>
        </w:rPr>
        <w:t>市民诉求处置中心(接诉即办)</w:t>
      </w:r>
    </w:p>
    <w:p>
      <w:pPr>
        <w:spacing w:before="1" w:line="220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田国辉</w:t>
      </w:r>
      <w:r>
        <w:rPr>
          <w:rFonts w:ascii="仿宋" w:hAnsi="仿宋" w:eastAsia="仿宋" w:cs="仿宋"/>
          <w:spacing w:val="1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综合保障办公室(后勤)</w:t>
      </w:r>
    </w:p>
    <w:p>
      <w:pPr>
        <w:spacing w:before="171" w:line="317" w:lineRule="auto"/>
        <w:ind w:left="2880" w:right="91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王继宇</w:t>
      </w:r>
      <w:r>
        <w:rPr>
          <w:rFonts w:ascii="仿宋" w:hAnsi="仿宋" w:eastAsia="仿宋" w:cs="仿宋"/>
          <w:spacing w:val="14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产业发展服务中心(经管)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邢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晖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1"/>
          <w:sz w:val="32"/>
          <w:szCs w:val="32"/>
        </w:rPr>
        <w:t>市民活动中心(宣传文体)</w:t>
      </w:r>
    </w:p>
    <w:p>
      <w:pPr>
        <w:spacing w:before="1" w:line="222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乔梦雨</w:t>
      </w:r>
      <w:r>
        <w:rPr>
          <w:rFonts w:ascii="仿宋" w:hAnsi="仿宋" w:eastAsia="仿宋" w:cs="仿宋"/>
          <w:spacing w:val="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司法所</w:t>
      </w:r>
    </w:p>
    <w:p>
      <w:pPr>
        <w:spacing w:before="162" w:line="221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张海香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5"/>
          <w:sz w:val="32"/>
          <w:szCs w:val="32"/>
        </w:rPr>
        <w:t>民生保障办公室(民政)</w:t>
      </w:r>
    </w:p>
    <w:p>
      <w:pPr>
        <w:spacing w:before="167" w:line="551" w:lineRule="exact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6"/>
          <w:sz w:val="32"/>
          <w:szCs w:val="32"/>
        </w:rPr>
        <w:t>于艳辉</w:t>
      </w:r>
      <w:r>
        <w:rPr>
          <w:rFonts w:ascii="仿宋" w:hAnsi="仿宋" w:eastAsia="仿宋" w:cs="仿宋"/>
          <w:spacing w:val="130"/>
          <w:position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position w:val="16"/>
          <w:sz w:val="32"/>
          <w:szCs w:val="32"/>
        </w:rPr>
        <w:t>产业发展服务中心(林业)</w:t>
      </w:r>
    </w:p>
    <w:p>
      <w:pPr>
        <w:spacing w:before="1" w:line="221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辛树林</w:t>
      </w:r>
      <w:r>
        <w:rPr>
          <w:rFonts w:ascii="仿宋" w:hAnsi="仿宋" w:eastAsia="仿宋" w:cs="仿宋"/>
          <w:spacing w:val="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产业发展服务中心(农技)</w:t>
      </w:r>
    </w:p>
    <w:p>
      <w:pPr>
        <w:spacing w:before="328" w:line="222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付</w:t>
      </w:r>
      <w:r>
        <w:rPr>
          <w:rFonts w:ascii="仿宋" w:hAnsi="仿宋" w:eastAsia="仿宋" w:cs="仿宋"/>
          <w:spacing w:val="14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佳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7"/>
          <w:sz w:val="32"/>
          <w:szCs w:val="32"/>
        </w:rPr>
        <w:t>社区建设办公室</w:t>
      </w:r>
    </w:p>
    <w:p>
      <w:pPr>
        <w:spacing w:before="161" w:line="220" w:lineRule="auto"/>
        <w:ind w:left="28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陈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颖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10"/>
          <w:sz w:val="32"/>
          <w:szCs w:val="32"/>
        </w:rPr>
        <w:t>党群工作办公室(妇联工会)</w:t>
      </w:r>
    </w:p>
    <w:p>
      <w:pPr>
        <w:sectPr>
          <w:footerReference r:id="rId11" w:type="default"/>
          <w:pgSz w:w="12060" w:h="16930"/>
          <w:pgMar w:top="1439" w:right="1809" w:bottom="1189" w:left="1429" w:header="0" w:footer="921" w:gutter="0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00" w:line="222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李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爽</w:t>
      </w:r>
      <w:r>
        <w:rPr>
          <w:rFonts w:ascii="仿宋" w:hAnsi="仿宋" w:eastAsia="仿宋" w:cs="仿宋"/>
          <w:spacing w:val="2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9"/>
          <w:sz w:val="31"/>
          <w:szCs w:val="31"/>
        </w:rPr>
        <w:t>财政所</w:t>
      </w:r>
    </w:p>
    <w:p>
      <w:pPr>
        <w:spacing w:before="177" w:line="222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茂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市场监管所</w:t>
      </w:r>
    </w:p>
    <w:p>
      <w:pPr>
        <w:spacing w:before="174" w:line="221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张振朝</w:t>
      </w:r>
      <w:r>
        <w:rPr>
          <w:rFonts w:ascii="仿宋" w:hAnsi="仿宋" w:eastAsia="仿宋" w:cs="仿宋"/>
          <w:spacing w:val="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经济发展办公室(市场)</w:t>
      </w:r>
    </w:p>
    <w:p>
      <w:pPr>
        <w:spacing w:before="181" w:line="549" w:lineRule="exact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position w:val="17"/>
          <w:sz w:val="31"/>
          <w:szCs w:val="31"/>
        </w:rPr>
        <w:t>陈</w:t>
      </w:r>
      <w:r>
        <w:rPr>
          <w:rFonts w:ascii="仿宋" w:hAnsi="仿宋" w:eastAsia="仿宋" w:cs="仿宋"/>
          <w:spacing w:val="19"/>
          <w:position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position w:val="17"/>
          <w:sz w:val="31"/>
          <w:szCs w:val="31"/>
        </w:rPr>
        <w:t>瑞</w:t>
      </w:r>
      <w:r>
        <w:rPr>
          <w:rFonts w:ascii="仿宋" w:hAnsi="仿宋" w:eastAsia="仿宋" w:cs="仿宋"/>
          <w:spacing w:val="20"/>
          <w:position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8"/>
          <w:position w:val="17"/>
          <w:sz w:val="31"/>
          <w:szCs w:val="31"/>
        </w:rPr>
        <w:t>派出所</w:t>
      </w:r>
    </w:p>
    <w:p>
      <w:pPr>
        <w:spacing w:before="1" w:line="221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3"/>
          <w:sz w:val="31"/>
          <w:szCs w:val="31"/>
        </w:rPr>
        <w:t>华</w:t>
      </w:r>
      <w:r>
        <w:rPr>
          <w:rFonts w:ascii="仿宋" w:hAnsi="仿宋" w:eastAsia="仿宋" w:cs="仿宋"/>
          <w:spacing w:val="3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3"/>
          <w:sz w:val="31"/>
          <w:szCs w:val="31"/>
        </w:rPr>
        <w:t>电管站</w:t>
      </w:r>
    </w:p>
    <w:p>
      <w:pPr>
        <w:spacing w:before="179" w:line="222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磊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卫生院</w:t>
      </w:r>
    </w:p>
    <w:p>
      <w:pPr>
        <w:spacing w:before="174" w:line="221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贾克辉</w:t>
      </w:r>
      <w:r>
        <w:rPr>
          <w:rFonts w:ascii="仿宋" w:hAnsi="仿宋" w:eastAsia="仿宋" w:cs="仿宋"/>
          <w:spacing w:val="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展</w:t>
      </w:r>
      <w:r>
        <w:rPr>
          <w:rFonts w:ascii="仿宋" w:hAnsi="仿宋" w:eastAsia="仿宋" w:cs="仿宋"/>
          <w:spacing w:val="3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"/>
          <w:sz w:val="31"/>
          <w:szCs w:val="31"/>
        </w:rPr>
        <w:t>翼</w:t>
      </w:r>
    </w:p>
    <w:p>
      <w:pPr>
        <w:spacing w:before="182" w:line="222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淼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统计所</w:t>
      </w:r>
    </w:p>
    <w:p>
      <w:pPr>
        <w:spacing w:before="174" w:line="222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侯立勇</w:t>
      </w:r>
      <w:r>
        <w:rPr>
          <w:rFonts w:ascii="仿宋" w:hAnsi="仿宋" w:eastAsia="仿宋" w:cs="仿宋"/>
          <w:spacing w:val="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公路站</w:t>
      </w:r>
    </w:p>
    <w:p>
      <w:pPr>
        <w:spacing w:before="261" w:line="223" w:lineRule="auto"/>
        <w:ind w:left="29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王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冰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5"/>
          <w:sz w:val="31"/>
          <w:szCs w:val="31"/>
        </w:rPr>
        <w:t>镇教委</w:t>
      </w:r>
    </w:p>
    <w:p>
      <w:pPr>
        <w:spacing w:before="162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24个常态村党支部书记和社区主任，组成礼贤镇防汛抗旱</w:t>
      </w:r>
    </w:p>
    <w:p>
      <w:pPr>
        <w:spacing w:before="189" w:line="550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7"/>
          <w:sz w:val="31"/>
          <w:szCs w:val="31"/>
        </w:rPr>
        <w:t>指挥机构。下设办公室，主任侯年旺、副主任刘占。</w:t>
      </w:r>
    </w:p>
    <w:p>
      <w:pPr>
        <w:spacing w:before="1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防汛抗旱值班电话：89272275</w:t>
      </w:r>
    </w:p>
    <w:p>
      <w:pPr>
        <w:spacing w:before="202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二、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指挥部领导成员职责</w:t>
      </w:r>
    </w:p>
    <w:p>
      <w:pPr>
        <w:spacing w:before="170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庄卫华同志负责指导全镇防汛抗旱工作。</w:t>
      </w:r>
    </w:p>
    <w:p>
      <w:pPr>
        <w:spacing w:before="211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赵健铮同志负责统一指挥全镇防汛抗旱工作。</w:t>
      </w:r>
    </w:p>
    <w:p>
      <w:pPr>
        <w:spacing w:before="168" w:line="334" w:lineRule="auto"/>
        <w:ind w:right="25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郝长森同志协助政委、总指挥做好全镇防汛抗旱工作，统筹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全镇防汛抗旱日常工作；负责做好分管农业农村、水务、园林绿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化、新农村建设等领域防汛抗旱工作；</w:t>
      </w:r>
    </w:p>
    <w:p>
      <w:pPr>
        <w:spacing w:before="190" w:line="560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王淑青同志协助政委、总指挥做好防汛抗旱人大代表的带头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作用，履行好防汛抗旱的人大监督工作。</w:t>
      </w:r>
    </w:p>
    <w:p>
      <w:pPr>
        <w:spacing w:before="195" w:line="222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常鹏同志协助政委、总指挥做好防汛抗旱干部队伍统筹协</w:t>
      </w:r>
    </w:p>
    <w:p>
      <w:pPr>
        <w:sectPr>
          <w:footerReference r:id="rId12" w:type="default"/>
          <w:pgSz w:w="12050" w:h="16930"/>
          <w:pgMar w:top="1439" w:right="1432" w:bottom="1197" w:left="1760" w:header="0" w:footer="890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调，12345热线的信息的处置工作。</w:t>
      </w:r>
    </w:p>
    <w:p>
      <w:pPr>
        <w:spacing w:before="200" w:line="220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马建庆同志协助政委、总指挥做好防汛抗旱监督执纪工作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84" w:line="546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7"/>
          <w:sz w:val="31"/>
          <w:szCs w:val="31"/>
        </w:rPr>
        <w:t>陈程同志协助政委、总指挥做好党员、干部防汛动员和管理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考核工作。</w:t>
      </w:r>
    </w:p>
    <w:p>
      <w:pPr>
        <w:spacing w:before="194" w:line="576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19"/>
          <w:sz w:val="31"/>
          <w:szCs w:val="31"/>
        </w:rPr>
        <w:t>李志广同志协助政委、总指挥做好分管领域防汛抗旱和防汛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抗旱资金保障工作。</w:t>
      </w:r>
    </w:p>
    <w:p>
      <w:pPr>
        <w:spacing w:before="154" w:line="566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8"/>
          <w:sz w:val="31"/>
          <w:szCs w:val="31"/>
        </w:rPr>
        <w:t>薄晓然同志协助政委、总指挥做好全镇防汛抗旱宣传、协</w:t>
      </w:r>
      <w:r>
        <w:rPr>
          <w:rFonts w:ascii="仿宋" w:hAnsi="仿宋" w:eastAsia="仿宋" w:cs="仿宋"/>
          <w:spacing w:val="3"/>
          <w:position w:val="18"/>
          <w:sz w:val="31"/>
          <w:szCs w:val="31"/>
        </w:rPr>
        <w:t>调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处理防汛网络舆情工作。</w:t>
      </w:r>
    </w:p>
    <w:p>
      <w:pPr>
        <w:spacing w:before="194" w:line="576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19"/>
          <w:sz w:val="31"/>
          <w:szCs w:val="31"/>
        </w:rPr>
        <w:t>刘月娥同志协助政委、总指挥做好教育、民政、武装等分</w:t>
      </w:r>
      <w:r>
        <w:rPr>
          <w:rFonts w:ascii="仿宋" w:hAnsi="仿宋" w:eastAsia="仿宋" w:cs="仿宋"/>
          <w:spacing w:val="3"/>
          <w:position w:val="19"/>
          <w:sz w:val="31"/>
          <w:szCs w:val="31"/>
        </w:rPr>
        <w:t>管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领域防汛抗旱工作。</w:t>
      </w:r>
    </w:p>
    <w:p>
      <w:pPr>
        <w:spacing w:before="162" w:line="339" w:lineRule="auto"/>
        <w:ind w:right="104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贾征同志协助政委、总指挥做好全镇防汛抗旱工作，负责组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织指导综合执法队落实防汛抢险中环境秩序保障和回迁小区、信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访等领域防汛抗旱工作。</w:t>
      </w:r>
    </w:p>
    <w:p>
      <w:pPr>
        <w:spacing w:before="160" w:line="580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刘晓凌同志协助政委、总指挥做好全镇防汛抗旱工作，负责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做好卫生健康领域防汛工作。</w:t>
      </w:r>
    </w:p>
    <w:p>
      <w:pPr>
        <w:spacing w:before="169" w:line="582" w:lineRule="exact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0"/>
          <w:sz w:val="31"/>
          <w:szCs w:val="31"/>
        </w:rPr>
        <w:t>赵建同志协助政委、总指挥做好全镇防汛抗旱工作，负责在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建工地、城镇房屋的防汛工作。</w:t>
      </w:r>
    </w:p>
    <w:p>
      <w:pPr>
        <w:spacing w:before="172" w:line="333" w:lineRule="auto"/>
        <w:ind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黄坤涛同志协助政委、总指挥做好防汛抗旱突发情况处置，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确保稳定，协助防汛、应急部门组织群众撤离和转移；做好暴雨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预警或启动应急响应期间交通秩序管控和秩序</w:t>
      </w:r>
      <w:r>
        <w:rPr>
          <w:rFonts w:ascii="仿宋" w:hAnsi="仿宋" w:eastAsia="仿宋" w:cs="仿宋"/>
          <w:spacing w:val="5"/>
          <w:sz w:val="31"/>
          <w:szCs w:val="31"/>
        </w:rPr>
        <w:t>疏导工作。</w:t>
      </w:r>
    </w:p>
    <w:p>
      <w:pPr>
        <w:spacing w:before="190" w:line="221" w:lineRule="auto"/>
        <w:ind w:left="6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三、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成员单位职责</w:t>
      </w:r>
    </w:p>
    <w:p>
      <w:pPr>
        <w:spacing w:before="180" w:line="221" w:lineRule="auto"/>
        <w:ind w:left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1.城镇建设服务中心(水务):负责防洪工程的运行管理和</w:t>
      </w:r>
    </w:p>
    <w:p>
      <w:pPr>
        <w:sectPr>
          <w:footerReference r:id="rId13" w:type="default"/>
          <w:pgSz w:w="12090" w:h="16960"/>
          <w:pgMar w:top="1441" w:right="1765" w:bottom="1218" w:left="1440" w:header="0" w:footer="909" w:gutter="0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317" w:lineRule="auto"/>
        <w:ind w:right="5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安全，负责水利工程标准洪水以内洪水调度和险情处置；负责防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御洪水应急抢险的技术支撑；组织水情监测、预警工作、组织水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利工程水毁设施的修复，做好在建水利工程的安全度汛工作；组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织指导供、排水行业落实防汛抗旱工作；负责</w:t>
      </w:r>
      <w:r>
        <w:rPr>
          <w:rFonts w:ascii="仿宋" w:hAnsi="仿宋" w:eastAsia="仿宋" w:cs="仿宋"/>
          <w:spacing w:val="-5"/>
          <w:sz w:val="32"/>
          <w:szCs w:val="32"/>
        </w:rPr>
        <w:t>抗旱期间水资源的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分配、调度、应急调水工作，组织建设抗旱应急水源工程。做好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汛期抽排水工作。</w:t>
      </w:r>
    </w:p>
    <w:p>
      <w:pPr>
        <w:spacing w:before="168" w:line="317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2.综合保障办公室：负责组织做好机关防汛应急值守工作；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做好应急防汛系统及800兆电台值守工作；做好会议组织工作。</w:t>
      </w:r>
    </w:p>
    <w:p>
      <w:pPr>
        <w:spacing w:line="219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负责防汛期间的车辆、人员及物资保障工作。</w:t>
      </w:r>
    </w:p>
    <w:p>
      <w:pPr>
        <w:spacing w:before="172" w:line="551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16"/>
          <w:sz w:val="32"/>
          <w:szCs w:val="32"/>
        </w:rPr>
        <w:t>3.财政所：负责统筹安排抢险、救灾、物资、应急度汛、抗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旱等相关资金。</w:t>
      </w:r>
    </w:p>
    <w:p>
      <w:pPr>
        <w:spacing w:before="167" w:line="316" w:lineRule="auto"/>
        <w:ind w:right="52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4.城镇建设服务中心(农建):负责对办理施工许可手续的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在建房屋建筑、市政基础设施工程的安全度汛工作；督促我镇对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出现险情的城镇房屋、低洼院落、普通地下室进行</w:t>
      </w:r>
      <w:r>
        <w:rPr>
          <w:rFonts w:ascii="仿宋" w:hAnsi="仿宋" w:eastAsia="仿宋" w:cs="仿宋"/>
          <w:spacing w:val="-6"/>
          <w:sz w:val="32"/>
          <w:szCs w:val="32"/>
        </w:rPr>
        <w:t>抢险抢修及群</w:t>
      </w:r>
    </w:p>
    <w:p>
      <w:pPr>
        <w:spacing w:before="1" w:line="218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众转移；协调各工地防汛抢险队伍配合镇里完成应急抢险</w:t>
      </w:r>
      <w:r>
        <w:rPr>
          <w:rFonts w:ascii="仿宋" w:hAnsi="仿宋" w:eastAsia="仿宋" w:cs="仿宋"/>
          <w:spacing w:val="-4"/>
          <w:sz w:val="32"/>
          <w:szCs w:val="32"/>
        </w:rPr>
        <w:t>任务。</w:t>
      </w:r>
    </w:p>
    <w:p>
      <w:pPr>
        <w:spacing w:before="172" w:line="318" w:lineRule="auto"/>
        <w:ind w:right="65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5.农办：负责协调、指导我镇有关单位及属地开展农作物排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涝，农业抗旱工作；协调、指导农业节水灌溉、保苗等工作；掌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握全镇农业、养殖业洪、涝、旱受灾情况。</w:t>
      </w:r>
    </w:p>
    <w:p>
      <w:pPr>
        <w:spacing w:before="167" w:line="550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16"/>
          <w:sz w:val="32"/>
          <w:szCs w:val="32"/>
        </w:rPr>
        <w:t>6.产业发展服务中心(林业):负责组织协调相关单位汛前</w:t>
      </w:r>
    </w:p>
    <w:p>
      <w:pPr>
        <w:spacing w:before="2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危树排查。组织指导本镇林地、绿地做好防汛安全保障及汛期突</w:t>
      </w:r>
    </w:p>
    <w:p>
      <w:pPr>
        <w:spacing w:before="166" w:line="73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position w:val="31"/>
          <w:sz w:val="32"/>
          <w:szCs w:val="32"/>
        </w:rPr>
        <w:t>发事件应急处置工作；负责组织指导各村口袋公园、绿地和林业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抗旱工作。</w:t>
      </w:r>
    </w:p>
    <w:p>
      <w:pPr>
        <w:sectPr>
          <w:footerReference r:id="rId14" w:type="default"/>
          <w:pgSz w:w="11900" w:h="16820"/>
          <w:pgMar w:top="1429" w:right="1325" w:bottom="1160" w:left="1670" w:header="0" w:footer="891" w:gutter="0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547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position w:val="17"/>
          <w:sz w:val="31"/>
          <w:szCs w:val="31"/>
        </w:rPr>
        <w:t>7.市民诉求处置中心(综治):储备应急力量，开展应急</w:t>
      </w:r>
      <w:r>
        <w:rPr>
          <w:rFonts w:ascii="仿宋" w:hAnsi="仿宋" w:eastAsia="仿宋" w:cs="仿宋"/>
          <w:spacing w:val="20"/>
          <w:position w:val="17"/>
          <w:sz w:val="31"/>
          <w:szCs w:val="31"/>
        </w:rPr>
        <w:t>排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水，确保突发情况我镇道路交通畅通。</w:t>
      </w:r>
    </w:p>
    <w:p>
      <w:pPr>
        <w:spacing w:before="179" w:line="327" w:lineRule="auto"/>
        <w:ind w:right="29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8.公路站：负责协调区公路局等单位防洪抢险道路的修建</w:t>
      </w:r>
      <w:r>
        <w:rPr>
          <w:rFonts w:ascii="仿宋" w:hAnsi="仿宋" w:eastAsia="仿宋" w:cs="仿宋"/>
          <w:spacing w:val="4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维护，以及所辖管养道路的排水、防洪抢险修建、修复和维护，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所辖管养水毁桥梁的修复、跨河桥梁的淤堵打捞工作。</w:t>
      </w:r>
    </w:p>
    <w:p>
      <w:pPr>
        <w:spacing w:before="178" w:line="328" w:lineRule="auto"/>
        <w:ind w:right="58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9.派出所：负责维护防汛抢险秩序和灾区社会治安工作，协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助防汛、应急部门组织群众撤离和转移；做好</w:t>
      </w:r>
      <w:r>
        <w:rPr>
          <w:rFonts w:ascii="仿宋" w:hAnsi="仿宋" w:eastAsia="仿宋" w:cs="仿宋"/>
          <w:spacing w:val="4"/>
          <w:sz w:val="31"/>
          <w:szCs w:val="31"/>
        </w:rPr>
        <w:t>暴雨预警或启动应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急响应期间交通秩序管控和秩序疏导工作。</w:t>
      </w:r>
    </w:p>
    <w:p>
      <w:pPr>
        <w:spacing w:before="185" w:line="326" w:lineRule="auto"/>
        <w:ind w:right="83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10.社区建设办公室：负责组织协调回迁小区范围内城市道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路积水排除，供电、供气、供热、石油天然气管道等地下管线设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施和市政道路及附属设施的抢险救援工作。</w:t>
      </w:r>
    </w:p>
    <w:p>
      <w:pPr>
        <w:spacing w:before="184" w:line="552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7"/>
          <w:sz w:val="31"/>
          <w:szCs w:val="31"/>
        </w:rPr>
        <w:t>11.卫生院：负责抗洪抢险伤病员的紧急医疗救援，指导灾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区卫生防疫。</w:t>
      </w:r>
    </w:p>
    <w:p>
      <w:pPr>
        <w:spacing w:before="174" w:line="544" w:lineRule="exact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17"/>
          <w:sz w:val="31"/>
          <w:szCs w:val="31"/>
        </w:rPr>
        <w:t>12.人民武装部：负责组织指挥驻镇部队参加防汛抢险、抗</w:t>
      </w:r>
    </w:p>
    <w:p>
      <w:pPr>
        <w:spacing w:before="1" w:line="21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洪救灾、营救群众、转移物资等工作。</w:t>
      </w:r>
    </w:p>
    <w:p>
      <w:pPr>
        <w:spacing w:before="187" w:line="327" w:lineRule="auto"/>
        <w:ind w:right="60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13.镇教委：负责组织指导本镇中小学校、幼儿园安全度汛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工作。指导各学校开展学生防灾安全教育和应急演练工作。配合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镇政府落实相关学校设施作为临时避险场所。</w:t>
      </w:r>
    </w:p>
    <w:p>
      <w:pPr>
        <w:spacing w:before="182" w:line="327" w:lineRule="auto"/>
        <w:ind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14.平安建设办公室(安全):负责掌握灾情信息，及时统计、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报送；会同有关方面组织协调紧急转移安置受灾群众，</w:t>
      </w:r>
      <w:r>
        <w:rPr>
          <w:rFonts w:ascii="仿宋" w:hAnsi="仿宋" w:eastAsia="仿宋" w:cs="仿宋"/>
          <w:spacing w:val="3"/>
          <w:sz w:val="31"/>
          <w:szCs w:val="31"/>
        </w:rPr>
        <w:t>镇消防站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做好汛期应急救援工作，配合做好汛期抽排水工作。</w:t>
      </w:r>
    </w:p>
    <w:p>
      <w:pPr>
        <w:spacing w:before="184" w:line="222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15.城乡建设办公室(大气):负责因洪水引发的突发环境污</w:t>
      </w:r>
    </w:p>
    <w:p>
      <w:pPr>
        <w:sectPr>
          <w:footerReference r:id="rId15" w:type="default"/>
          <w:pgSz w:w="12060" w:h="16930"/>
          <w:pgMar w:top="1439" w:right="1725" w:bottom="1218" w:left="1419" w:header="0" w:footer="910" w:gutter="0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染事件应急处置工作。</w:t>
      </w:r>
    </w:p>
    <w:p>
      <w:pPr>
        <w:spacing w:before="157" w:line="318" w:lineRule="auto"/>
        <w:ind w:right="48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16.综合行政执法队：落实防汛抢险中环境</w:t>
      </w:r>
      <w:r>
        <w:rPr>
          <w:rFonts w:ascii="仿宋" w:hAnsi="仿宋" w:eastAsia="仿宋" w:cs="仿宋"/>
          <w:spacing w:val="-3"/>
          <w:sz w:val="32"/>
          <w:szCs w:val="32"/>
        </w:rPr>
        <w:t>秩序保障工作；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协助疏散社区居民，维护疏散秩序；通报在日常巡</w:t>
      </w:r>
      <w:r>
        <w:rPr>
          <w:rFonts w:ascii="仿宋" w:hAnsi="仿宋" w:eastAsia="仿宋" w:cs="仿宋"/>
          <w:spacing w:val="-5"/>
          <w:sz w:val="32"/>
          <w:szCs w:val="32"/>
        </w:rPr>
        <w:t>查中发现的各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类隐患问题，保障好城市运行。</w:t>
      </w:r>
    </w:p>
    <w:p>
      <w:pPr>
        <w:spacing w:before="166" w:line="317" w:lineRule="auto"/>
        <w:ind w:right="46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17.民生保障办公室(民政):对受灾群众依规做好社会救助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工作，做好鳏寡孤独、低保户以及相关人员的救助工</w:t>
      </w:r>
      <w:r>
        <w:rPr>
          <w:rFonts w:ascii="仿宋" w:hAnsi="仿宋" w:eastAsia="仿宋" w:cs="仿宋"/>
          <w:spacing w:val="-5"/>
          <w:sz w:val="32"/>
          <w:szCs w:val="32"/>
        </w:rPr>
        <w:t>作重点帮扶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工作。</w:t>
      </w:r>
    </w:p>
    <w:p>
      <w:pPr>
        <w:spacing w:before="170" w:line="317" w:lineRule="auto"/>
        <w:ind w:right="45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18.城乡建设办公室(拆迁):落实临空区管委会防汛工作</w:t>
      </w:r>
      <w:r>
        <w:rPr>
          <w:rFonts w:ascii="仿宋" w:hAnsi="仿宋" w:eastAsia="仿宋" w:cs="仿宋"/>
          <w:spacing w:val="5"/>
          <w:sz w:val="32"/>
          <w:szCs w:val="32"/>
        </w:rPr>
        <w:t>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署，做好北京大兴国际机场周边防汛安全保障工作，加</w:t>
      </w:r>
      <w:r>
        <w:rPr>
          <w:rFonts w:ascii="仿宋" w:hAnsi="仿宋" w:eastAsia="仿宋" w:cs="仿宋"/>
          <w:spacing w:val="-5"/>
          <w:sz w:val="32"/>
          <w:szCs w:val="32"/>
        </w:rPr>
        <w:t>强与北京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大兴国际机场、河北省廊坊市相关部门联系，牵头做</w:t>
      </w:r>
      <w:r>
        <w:rPr>
          <w:rFonts w:ascii="仿宋" w:hAnsi="仿宋" w:eastAsia="仿宋" w:cs="仿宋"/>
          <w:spacing w:val="-7"/>
          <w:sz w:val="32"/>
          <w:szCs w:val="32"/>
        </w:rPr>
        <w:t>好机场周边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排水保障工作。</w:t>
      </w:r>
    </w:p>
    <w:p>
      <w:pPr>
        <w:spacing w:before="169" w:line="549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position w:val="16"/>
          <w:sz w:val="32"/>
          <w:szCs w:val="32"/>
        </w:rPr>
        <w:t>19.城镇建设服务中心(环卫):负责辖区环</w:t>
      </w:r>
      <w:r>
        <w:rPr>
          <w:rFonts w:ascii="仿宋" w:hAnsi="仿宋" w:eastAsia="仿宋" w:cs="仿宋"/>
          <w:spacing w:val="6"/>
          <w:position w:val="16"/>
          <w:sz w:val="32"/>
          <w:szCs w:val="32"/>
        </w:rPr>
        <w:t>境保洁、垃圾实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时处理工作。</w:t>
      </w:r>
    </w:p>
    <w:p>
      <w:pPr>
        <w:spacing w:before="169" w:line="551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position w:val="16"/>
          <w:sz w:val="32"/>
          <w:szCs w:val="32"/>
        </w:rPr>
        <w:t>20.派出监察办公室：负责监督检查各有关部门防汛职</w:t>
      </w:r>
      <w:r>
        <w:rPr>
          <w:rFonts w:ascii="仿宋" w:hAnsi="仿宋" w:eastAsia="仿宋" w:cs="仿宋"/>
          <w:spacing w:val="1"/>
          <w:position w:val="16"/>
          <w:sz w:val="32"/>
          <w:szCs w:val="32"/>
        </w:rPr>
        <w:t>责落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实情况，对不认真履职、相互推诿扯皮等进行严肃追责问责。</w:t>
      </w:r>
    </w:p>
    <w:p>
      <w:pPr>
        <w:spacing w:before="166" w:line="550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position w:val="16"/>
          <w:sz w:val="32"/>
          <w:szCs w:val="32"/>
        </w:rPr>
        <w:t>21.市民活动中心(宣传文体):负责我镇防汛</w:t>
      </w:r>
      <w:r>
        <w:rPr>
          <w:rFonts w:ascii="仿宋" w:hAnsi="仿宋" w:eastAsia="仿宋" w:cs="仿宋"/>
          <w:spacing w:val="7"/>
          <w:position w:val="16"/>
          <w:sz w:val="32"/>
          <w:szCs w:val="32"/>
        </w:rPr>
        <w:t>抗旱工作动态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宣传、新闻发布和舆论引导，相关的雨情信息及时利用公众号、</w:t>
      </w:r>
    </w:p>
    <w:p>
      <w:pPr>
        <w:spacing w:before="169" w:line="694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28"/>
          <w:sz w:val="32"/>
          <w:szCs w:val="32"/>
        </w:rPr>
        <w:t>短信、广播等媒介做好信息发布；协调各类媒体积极开展</w:t>
      </w:r>
      <w:r>
        <w:rPr>
          <w:rFonts w:ascii="仿宋" w:hAnsi="仿宋" w:eastAsia="仿宋" w:cs="仿宋"/>
          <w:spacing w:val="-5"/>
          <w:position w:val="28"/>
          <w:sz w:val="32"/>
          <w:szCs w:val="32"/>
        </w:rPr>
        <w:t>防汛抗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旱宣传。</w:t>
      </w:r>
    </w:p>
    <w:p>
      <w:pPr>
        <w:sectPr>
          <w:footerReference r:id="rId16" w:type="default"/>
          <w:pgSz w:w="12040" w:h="16920"/>
          <w:pgMar w:top="1438" w:right="1389" w:bottom="1164" w:left="1760" w:header="0" w:footer="875" w:gutter="0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0" w:lineRule="exact"/>
        <w:ind w:firstLine="10"/>
        <w:textAlignment w:val="center"/>
      </w:pPr>
      <w:r>
        <w:drawing>
          <wp:inline distT="0" distB="0" distL="0" distR="0">
            <wp:extent cx="5727700" cy="1270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9" cy="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7" w:line="227" w:lineRule="auto"/>
        <w:ind w:left="31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18"/>
          <w:sz w:val="27"/>
          <w:szCs w:val="27"/>
        </w:rPr>
        <w:t>北京市大兴区礼贤镇综合保障办公室</w:t>
      </w:r>
      <w:r>
        <w:rPr>
          <w:rFonts w:ascii="仿宋" w:hAnsi="仿宋" w:eastAsia="仿宋" w:cs="仿宋"/>
          <w:spacing w:val="8"/>
          <w:sz w:val="27"/>
          <w:szCs w:val="27"/>
        </w:rPr>
        <w:t xml:space="preserve">         </w:t>
      </w:r>
      <w:r>
        <w:rPr>
          <w:rFonts w:ascii="仿宋" w:hAnsi="仿宋" w:eastAsia="仿宋" w:cs="仿宋"/>
          <w:spacing w:val="18"/>
          <w:position w:val="1"/>
          <w:sz w:val="27"/>
          <w:szCs w:val="27"/>
        </w:rPr>
        <w:t>2022年5月26日印发</w:t>
      </w:r>
    </w:p>
    <w:p>
      <w:pPr>
        <w:spacing w:before="90" w:line="20" w:lineRule="exact"/>
        <w:ind w:firstLine="10"/>
        <w:textAlignment w:val="center"/>
      </w:pPr>
      <w:r>
        <w:drawing>
          <wp:inline distT="0" distB="0" distL="0" distR="0">
            <wp:extent cx="5727700" cy="127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27709" cy="1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7" w:type="default"/>
      <w:pgSz w:w="12080" w:h="16950"/>
      <w:pgMar w:top="1440" w:right="1599" w:bottom="1180" w:left="1449" w:header="0" w:footer="91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17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4"/>
        <w:sz w:val="31"/>
        <w:szCs w:val="31"/>
      </w:rPr>
      <w:t>—</w:t>
    </w:r>
    <w:r>
      <w:rPr>
        <w:rFonts w:ascii="宋体" w:hAnsi="宋体" w:eastAsia="宋体" w:cs="宋体"/>
        <w:spacing w:val="-122"/>
        <w:sz w:val="31"/>
        <w:szCs w:val="31"/>
      </w:rPr>
      <w:t xml:space="preserve"> </w:t>
    </w:r>
    <w:r>
      <w:rPr>
        <w:rFonts w:ascii="宋体" w:hAnsi="宋体" w:eastAsia="宋体" w:cs="宋体"/>
        <w:spacing w:val="-24"/>
        <w:sz w:val="31"/>
        <w:szCs w:val="31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5"/>
        <w:sz w:val="31"/>
        <w:szCs w:val="31"/>
      </w:rPr>
      <w:t>—</w:t>
    </w:r>
    <w:r>
      <w:rPr>
        <w:rFonts w:ascii="宋体" w:hAnsi="宋体" w:eastAsia="宋体" w:cs="宋体"/>
        <w:spacing w:val="-121"/>
        <w:sz w:val="31"/>
        <w:szCs w:val="31"/>
      </w:rPr>
      <w:t xml:space="preserve"> </w:t>
    </w:r>
    <w:r>
      <w:rPr>
        <w:rFonts w:ascii="宋体" w:hAnsi="宋体" w:eastAsia="宋体" w:cs="宋体"/>
        <w:spacing w:val="-25"/>
        <w:sz w:val="31"/>
        <w:szCs w:val="31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3E834C"/>
        <w:spacing w:val="-23"/>
        <w:sz w:val="31"/>
        <w:szCs w:val="31"/>
      </w:rPr>
      <w:t>—</w:t>
    </w:r>
    <w:r>
      <w:rPr>
        <w:rFonts w:ascii="宋体" w:hAnsi="宋体" w:eastAsia="宋体" w:cs="宋体"/>
        <w:color w:val="3E834C"/>
        <w:spacing w:val="-122"/>
        <w:sz w:val="31"/>
        <w:szCs w:val="31"/>
      </w:rPr>
      <w:t xml:space="preserve"> </w:t>
    </w:r>
    <w:r>
      <w:rPr>
        <w:rFonts w:ascii="宋体" w:hAnsi="宋体" w:eastAsia="宋体" w:cs="宋体"/>
        <w:color w:val="3E834C"/>
        <w:spacing w:val="-23"/>
        <w:sz w:val="31"/>
        <w:szCs w:val="31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54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5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5"/>
        <w:sz w:val="29"/>
        <w:szCs w:val="29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5"/>
        <w:sz w:val="31"/>
        <w:szCs w:val="31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color w:val="48987D"/>
        <w:spacing w:val="-17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—6</w:t>
    </w:r>
    <w:r>
      <w:rPr>
        <w:rFonts w:ascii="宋体" w:hAnsi="宋体" w:eastAsia="宋体" w:cs="宋体"/>
        <w:spacing w:val="19"/>
        <w:sz w:val="20"/>
        <w:szCs w:val="20"/>
      </w:rPr>
      <w:t xml:space="preserve">  </w:t>
    </w:r>
    <w:r>
      <w:rPr>
        <w:rFonts w:ascii="宋体" w:hAnsi="宋体" w:eastAsia="宋体" w:cs="宋体"/>
        <w:color w:val="27A945"/>
        <w:spacing w:val="-3"/>
        <w:sz w:val="20"/>
        <w:szCs w:val="2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20"/>
        <w:sz w:val="31"/>
        <w:szCs w:val="31"/>
      </w:rPr>
      <w:t>—9—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rsids>
    <w:rsidRoot w:val="00000000"/>
    <w:rsid w:val="22F12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5.jpeg"/><Relationship Id="rId22" Type="http://schemas.openxmlformats.org/officeDocument/2006/relationships/image" Target="media/image4.png"/><Relationship Id="rId21" Type="http://schemas.openxmlformats.org/officeDocument/2006/relationships/image" Target="media/image3.png"/><Relationship Id="rId20" Type="http://schemas.openxmlformats.org/officeDocument/2006/relationships/image" Target="media/image2.png"/><Relationship Id="rId2" Type="http://schemas.openxmlformats.org/officeDocument/2006/relationships/settings" Target="settings.xml"/><Relationship Id="rId19" Type="http://schemas.openxmlformats.org/officeDocument/2006/relationships/image" Target="media/image1.png"/><Relationship Id="rId18" Type="http://schemas.openxmlformats.org/officeDocument/2006/relationships/theme" Target="theme/theme1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2023-09-14T15:25:00Z</dcterms:created>
  <dc:creator>Kingsoft-PDF</dc:creator>
  <cp:lastModifiedBy>月</cp:lastModifiedBy>
  <dcterms:modified xsi:type="dcterms:W3CDTF">2023-11-20T09:32:26Z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2023-09-14T15:25:30Z</vt:filetime>
  </property>
  <property fmtid="{D5CDD505-2E9C-101B-9397-08002B2CF9AE}" pid="4" name="UsrData">
    <vt:lpwstr>6502b564592b69002066e4e8wl</vt:lpwstr>
  </property>
  <property fmtid="{D5CDD505-2E9C-101B-9397-08002B2CF9AE}" pid="5" name="KSOProductBuildVer">
    <vt:lpwstr>2052-11.8.2.8696</vt:lpwstr>
  </property>
</Properties>
</file>