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66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件3</w:t>
      </w:r>
    </w:p>
    <w:p w14:paraId="1639E4E3">
      <w:pPr>
        <w:pStyle w:val="8"/>
        <w:rPr>
          <w:rFonts w:hint="eastAsia"/>
          <w:lang w:eastAsia="zh-CN"/>
        </w:rPr>
      </w:pPr>
    </w:p>
    <w:p w14:paraId="2BEB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黑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color w:val="auto"/>
          <w:sz w:val="44"/>
          <w:szCs w:val="44"/>
          <w:lang w:eastAsia="zh-CN"/>
        </w:rPr>
        <w:t>深化多元协同共治</w:t>
      </w:r>
      <w:r>
        <w:rPr>
          <w:rFonts w:hint="eastAsia" w:ascii="方正小标宋简体" w:hAnsi="黑体" w:eastAsia="方正小标宋简体" w:cs="方正小标宋简体"/>
          <w:color w:val="auto"/>
          <w:sz w:val="44"/>
          <w:szCs w:val="44"/>
        </w:rPr>
        <w:t>2026年行动计划</w:t>
      </w:r>
      <w:bookmarkEnd w:id="0"/>
    </w:p>
    <w:tbl>
      <w:tblPr>
        <w:tblStyle w:val="6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60"/>
        <w:gridCol w:w="3770"/>
        <w:gridCol w:w="1150"/>
        <w:gridCol w:w="1360"/>
        <w:gridCol w:w="1141"/>
      </w:tblGrid>
      <w:tr w14:paraId="6B48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706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BFD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重点任务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D0A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工作措施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6FA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完成时限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050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牵头单位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803C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协办单位</w:t>
            </w:r>
          </w:p>
        </w:tc>
      </w:tr>
      <w:tr w14:paraId="51F2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38C2">
            <w:pPr>
              <w:spacing w:after="0" w:line="4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一、区域协同建设京津冀美丽中国先行区</w:t>
            </w:r>
          </w:p>
        </w:tc>
      </w:tr>
      <w:tr w14:paraId="5FF1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A30C">
            <w:pPr>
              <w:spacing w:after="0" w:line="29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（一）建设绿色低碳转型先行区</w:t>
            </w:r>
          </w:p>
        </w:tc>
      </w:tr>
      <w:tr w14:paraId="6562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F68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0EB70C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持续推动重点领域绿色低碳转型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EB6E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积极开发利用本地可再生能源，持续提高绿电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应用规模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64D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D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区发展改革委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8FB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259C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901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6318B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C52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配合市级部门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深入推进氢能、新能源和智能网联汽车等“六链五群”产业协同发展。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bidi="ar"/>
              </w:rPr>
              <w:t>配合市级部门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全面推行绿色制造，鼓励先进制造和智能装备制造、生物医药等重点行业企业开展绿色诊断服务。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bidi="ar"/>
              </w:rPr>
              <w:t>配合市级部门积极创建国家级绿色工厂、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Cs w:val="21"/>
                <w:lang w:eastAsia="zh-CN" w:bidi="ar"/>
              </w:rPr>
              <w:t>市级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bidi="ar"/>
              </w:rPr>
              <w:t>美丽工厂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Cs w:val="21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bidi="ar"/>
              </w:rPr>
              <w:t>按市级指标要求完成一般制造业企业疏解提质。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DD0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E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区经济和信息化局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44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</w:t>
            </w:r>
          </w:p>
          <w:p w14:paraId="59E11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境局</w:t>
            </w:r>
          </w:p>
        </w:tc>
      </w:tr>
      <w:tr w14:paraId="7375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95D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D0083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69E6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积极推进跨省零排放货运通道建设，在高速公路、普通国省干线等因地制宜建设重型货车充换电站、加氢站，大力推广零排放货运车。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8B0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0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区经济和信息化局</w:t>
            </w:r>
          </w:p>
          <w:p w14:paraId="500FF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区交通局</w:t>
            </w:r>
          </w:p>
          <w:p w14:paraId="440EB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区城市管理委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B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——</w:t>
            </w:r>
          </w:p>
        </w:tc>
      </w:tr>
      <w:tr w14:paraId="1B04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BF1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16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1D5063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强化减污降碳协同创新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EAFE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  <w:t>开展氢能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碳足迹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  <w:t>研究，构建氢能碳足迹量化方法，评估氢能减污降碳效果。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517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9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5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区经济和信息化局</w:t>
            </w:r>
          </w:p>
        </w:tc>
      </w:tr>
      <w:tr w14:paraId="16D6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ED3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4DE9B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9116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深化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  <w:t>大兴区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减污降碳协同创新试点建设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建立减污降碳协同评价指标体系并开展评价，形成一批减污降碳协同增效标杆。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492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3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4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区经济和信息化局</w:t>
            </w:r>
          </w:p>
          <w:p w14:paraId="6314C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区发展改</w:t>
            </w:r>
          </w:p>
          <w:p w14:paraId="14AC7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革委</w:t>
            </w:r>
          </w:p>
          <w:p w14:paraId="6BBD3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区城市管</w:t>
            </w:r>
          </w:p>
          <w:p w14:paraId="0AFB7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理委</w:t>
            </w:r>
          </w:p>
          <w:p w14:paraId="2374D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区住房城乡建设委</w:t>
            </w:r>
          </w:p>
          <w:p w14:paraId="3A348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安定镇人民政府</w:t>
            </w:r>
          </w:p>
          <w:p w14:paraId="4CBB2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采育镇人民政府</w:t>
            </w:r>
          </w:p>
          <w:p w14:paraId="0F8E2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青云店镇人民政府</w:t>
            </w:r>
          </w:p>
        </w:tc>
      </w:tr>
      <w:tr w14:paraId="015D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AA9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1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C7129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强化减污降碳协同创新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A058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  <w:t>开展大气污染物与温室气体融合清单编制工作，梳理大兴区温室气体与大气污染物排放底数。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B35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C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0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区农业农</w:t>
            </w:r>
          </w:p>
          <w:p w14:paraId="7D157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村局</w:t>
            </w:r>
          </w:p>
          <w:p w14:paraId="7A26A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区农业服务中心</w:t>
            </w:r>
          </w:p>
          <w:p w14:paraId="313E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区城市管</w:t>
            </w:r>
          </w:p>
          <w:p w14:paraId="5CE33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理委</w:t>
            </w:r>
          </w:p>
          <w:p w14:paraId="30EE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区经济和信息化局</w:t>
            </w:r>
          </w:p>
          <w:p w14:paraId="71A8F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区园林绿</w:t>
            </w:r>
          </w:p>
          <w:p w14:paraId="54E46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化局</w:t>
            </w:r>
          </w:p>
          <w:p w14:paraId="790F8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区水务局</w:t>
            </w:r>
          </w:p>
        </w:tc>
      </w:tr>
      <w:tr w14:paraId="56EE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C8D1">
            <w:pPr>
              <w:spacing w:after="0"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）建设环境质量改善先行区</w:t>
            </w:r>
          </w:p>
        </w:tc>
      </w:tr>
      <w:tr w14:paraId="277F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CCE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16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79D02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强化大气污染联防联控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88F3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深化区域大气污染防治联防联控，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按照市级统一部署，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落实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秋冬季长时间大范围污染过程区域联动减排机制，联动应对中重度污染天气。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B4AA">
            <w:pPr>
              <w:widowControl/>
              <w:tabs>
                <w:tab w:val="left" w:pos="227"/>
              </w:tabs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长期实施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E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1C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13DC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DD5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B88EB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22EE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完善重点行业企业空气重污染绩效分级管理，更新完善应急减排清单，按照绩效分级实施差异化减排措施。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1FD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长期实施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3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5846B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区委宣传部</w:t>
            </w:r>
          </w:p>
          <w:p w14:paraId="0CE46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区经济和信息化局</w:t>
            </w:r>
          </w:p>
          <w:p w14:paraId="1913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区住房城乡建设委</w:t>
            </w:r>
          </w:p>
          <w:p w14:paraId="451CA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区交通局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3E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552A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E82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E5855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9270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加强对秸秆露天焚烧执法力度。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CA0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3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区城管执法局</w:t>
            </w:r>
          </w:p>
          <w:p w14:paraId="64BC9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相关镇人民</w:t>
            </w:r>
          </w:p>
          <w:p w14:paraId="56F7F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政府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3A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54D5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E2F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B43E1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DA7B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强化空气污染过程应对，重点用车单位、施工工地在空气污染应对期间使用新能源或国六排放标准车辆（特种车辆、危化品车辆等除外），使用新能源或国四排放标准非道路移动机械（紧急检修作业机械除外）。鼓励签订用车（械）合同时优先选择新能源车或国六排放标准车、新能源或国四排放标准非道路移动机械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5AC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长期实施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BD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区经济和信息化局</w:t>
            </w:r>
          </w:p>
          <w:p w14:paraId="4B6F0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区住房城乡建设委</w:t>
            </w:r>
          </w:p>
          <w:p w14:paraId="50BE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区城市管理委</w:t>
            </w:r>
          </w:p>
          <w:p w14:paraId="3396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区交通局</w:t>
            </w:r>
          </w:p>
          <w:p w14:paraId="49378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区水务局</w:t>
            </w:r>
          </w:p>
          <w:p w14:paraId="5202B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区园林绿化局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D3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4057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9B6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1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246D6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强化水环境联保共治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5014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配合市级部门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持续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优化完善流域上下游贯通一体的水环境管理体制机制，探索推进永定河全域美丽幸福河湖保护与建设。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B62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9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区水务局</w:t>
            </w:r>
          </w:p>
          <w:p w14:paraId="1687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6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相关镇人民政府</w:t>
            </w:r>
          </w:p>
        </w:tc>
      </w:tr>
      <w:tr w14:paraId="567A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6F5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1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019B1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深化土壤污染管控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69A7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促进危险废物资源化利用，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配合市级部门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探索“点对点”定向利用试点。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B8D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F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——</w:t>
            </w:r>
          </w:p>
        </w:tc>
      </w:tr>
      <w:tr w14:paraId="7583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95F6">
            <w:pPr>
              <w:spacing w:after="0"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）建设生态保护修复先行区</w:t>
            </w:r>
          </w:p>
        </w:tc>
      </w:tr>
      <w:tr w14:paraId="482B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53A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1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89124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共筑区域绿色生态屏障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35F9">
            <w:pPr>
              <w:tabs>
                <w:tab w:val="left" w:pos="1888"/>
              </w:tabs>
              <w:bidi w:val="0"/>
              <w:spacing w:after="0"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开展国土绿化。推进平原生态林异地占补平衡恢复、“三北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”六期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等重点工程，有序提高全区森林覆盖率。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44F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A1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区园林绿化局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86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29C9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6F6E">
            <w:pPr>
              <w:spacing w:after="0"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）建设生态安全保障先行区</w:t>
            </w:r>
          </w:p>
        </w:tc>
      </w:tr>
      <w:tr w14:paraId="7DE6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526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16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AEBA5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强化生态安全保障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AB34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提升极端天气气候事件监测预警能力，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按市级要求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区域协同做好极端天气事件的信息共享和过程应对。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4B8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B2C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区气象局</w:t>
            </w:r>
          </w:p>
          <w:p w14:paraId="37C9266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区应急局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区水务局</w:t>
            </w:r>
          </w:p>
          <w:p w14:paraId="2CB5C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区城市管</w:t>
            </w:r>
          </w:p>
          <w:p w14:paraId="083D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理委</w:t>
            </w:r>
          </w:p>
          <w:p w14:paraId="2468F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</w:t>
            </w:r>
          </w:p>
          <w:p w14:paraId="34399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境局</w:t>
            </w:r>
          </w:p>
        </w:tc>
      </w:tr>
      <w:tr w14:paraId="479C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2E3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F8887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04E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配合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完善永定河等主要河流重点防洪工程，加强上下游协同。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9B7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DA3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区水务局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6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相关镇人民政府</w:t>
            </w:r>
          </w:p>
        </w:tc>
      </w:tr>
      <w:tr w14:paraId="1EB1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1EC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1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2DBE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完善环境风险应急体系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183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持续深化流域上下游突发水污染事件联防联控，开展环境风险隐患排查和突发环境事件协同应急演练。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FA7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4200F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区水务局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1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——</w:t>
            </w:r>
          </w:p>
        </w:tc>
      </w:tr>
      <w:tr w14:paraId="5D44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319F1">
            <w:pPr>
              <w:spacing w:after="0"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）建设美丽样板实践先行区</w:t>
            </w:r>
          </w:p>
        </w:tc>
      </w:tr>
      <w:tr w14:paraId="0F1C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278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1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0E21EA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打造绿色发展协作新模式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8520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大兴区、廊坊市联合开展污染防治、绿色低碳等工程建设，推动基础设施互联互通。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293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F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eastAsia="zh-CN"/>
              </w:rPr>
              <w:t>新航城公司</w:t>
            </w:r>
          </w:p>
        </w:tc>
      </w:tr>
      <w:tr w14:paraId="7091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4" w:hRule="atLeast"/>
          <w:jc w:val="center"/>
        </w:trPr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BBA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1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A6291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打造美丽城市样板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F748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落实美丽城市建设实施方案等要求，结合功能定位、辖区特点等，以绿色低碳、环境优美、生态宜居、安全健康、智慧高效为导向，研究谋划“十五五”时期重点任务措施，梯次推进美丽城市建设。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69D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8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17F13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区发展改革委</w:t>
            </w:r>
          </w:p>
          <w:p w14:paraId="29A37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区经济和信息化局</w:t>
            </w:r>
          </w:p>
          <w:p w14:paraId="5C6C3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市规划自然资源委大兴分局</w:t>
            </w:r>
          </w:p>
          <w:p w14:paraId="63AEE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区住房城乡建设委</w:t>
            </w:r>
          </w:p>
          <w:p w14:paraId="264D2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区交通局</w:t>
            </w:r>
          </w:p>
          <w:p w14:paraId="708B5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区文化和旅</w:t>
            </w:r>
          </w:p>
          <w:p w14:paraId="33989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游局</w:t>
            </w:r>
          </w:p>
          <w:p w14:paraId="5CC95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区商务局</w:t>
            </w:r>
          </w:p>
          <w:p w14:paraId="2CEF0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区机关事务</w:t>
            </w:r>
          </w:p>
          <w:p w14:paraId="14409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中心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AEA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43F3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57C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116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DC349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建设美丽乡村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D648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深入推进农村环境整治。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2026年大兴区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14个村庄的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农村环境整治任务，持续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对已完成的村庄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巩固整治成效，实现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三基本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007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5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390C0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区农业农村局</w:t>
            </w:r>
          </w:p>
          <w:p w14:paraId="616AD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区水务局</w:t>
            </w:r>
          </w:p>
          <w:p w14:paraId="47AC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区城市管理委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F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相关镇人民政府</w:t>
            </w:r>
          </w:p>
        </w:tc>
      </w:tr>
      <w:tr w14:paraId="2597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780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AA1FB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4496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强化农村黑臭水体治理。落实《大兴区农村黑臭水体治理及成效评估工作方案》，动态更新清单，实现农村黑臭水体动态销账。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964D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5AED6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区水务局</w:t>
            </w:r>
          </w:p>
          <w:p w14:paraId="3B9F1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区农业农村局</w:t>
            </w:r>
          </w:p>
          <w:p w14:paraId="779CB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区公路分局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A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各镇人民</w:t>
            </w:r>
          </w:p>
          <w:p w14:paraId="22387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政府</w:t>
            </w:r>
          </w:p>
        </w:tc>
      </w:tr>
      <w:tr w14:paraId="5C34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4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75C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116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E96B0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建设美丽乡村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329D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片区化推进美丽乡村建设。在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全区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范围内优中选优，选择基础条件好、基层组织积极性高、群众意愿强的镇，开展美丽乡村先行先试应用场景的宣传推介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58F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E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04723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区农业农村局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C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区发展改</w:t>
            </w:r>
          </w:p>
          <w:p w14:paraId="52458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革委</w:t>
            </w:r>
          </w:p>
          <w:p w14:paraId="01E19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区财政局</w:t>
            </w:r>
          </w:p>
          <w:p w14:paraId="442DE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市规划自然资源委大兴分局</w:t>
            </w:r>
          </w:p>
          <w:p w14:paraId="39D8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区住房城乡建设委</w:t>
            </w:r>
          </w:p>
          <w:p w14:paraId="7C684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区城市管</w:t>
            </w:r>
          </w:p>
          <w:p w14:paraId="0AD1E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理委</w:t>
            </w:r>
          </w:p>
          <w:p w14:paraId="4F6E0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区水务局</w:t>
            </w:r>
          </w:p>
          <w:p w14:paraId="115D9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区市场监</w:t>
            </w:r>
          </w:p>
          <w:p w14:paraId="49A7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管局</w:t>
            </w:r>
          </w:p>
          <w:p w14:paraId="05422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区园林绿</w:t>
            </w:r>
          </w:p>
          <w:p w14:paraId="2ED3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化局</w:t>
            </w:r>
          </w:p>
        </w:tc>
      </w:tr>
      <w:tr w14:paraId="01B9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C78B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915F6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652A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对照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目标指引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结合工作实际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确定下一年度重点村庄补短板任务、整区推进建设任务和拟推介美丽乡村先行先试片区名单等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D4C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10月底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24DBE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区农业农村局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2F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5269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E311">
            <w:pPr>
              <w:spacing w:after="0"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六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）建设科技创新引领先行区</w:t>
            </w:r>
          </w:p>
        </w:tc>
      </w:tr>
      <w:tr w14:paraId="37EC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529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16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F3A4E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深化区域协作机制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B16C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在京津冀协同发展机制框架下，加强生态环境信息共享、工作交流，不断推进生态环境联建联防联治走深走实。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03A6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区发展改革委</w:t>
            </w:r>
          </w:p>
          <w:p w14:paraId="36E2A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7E7A6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区园林绿化局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A4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6308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025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FB495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FF6E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继续落实京津冀生态环境联动执法工作机制，聚焦重点区域、重点领域、重点时段等，开展联合联动执法，打击违法行为。</w:t>
            </w:r>
          </w:p>
          <w:p w14:paraId="180B3F91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聚焦进京口、跨境断面等加强与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廊坊市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日常工作联动、执法信息共享，不断形成工作合力。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44B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F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4576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区公安分局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05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6C0F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591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6D3E5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8D60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落实生态环境损害赔偿案件协同办理机制，按市级要求开展跨区域相关工作，推动建设或划定生态环境损害综合性修复区域。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A60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2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00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1E71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575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1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776C9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深化区域协作机制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E97D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配合市级部门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强化区域环境影响评价会商，推动京津冀生态环境分区管控协同机制建设。结合辖区实际选取典型生态环境管控单元开展重点攻关，提升辖区生态环境分区管控水平。协同做好跨区域生态环境信访投诉举报问题调查处理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281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C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0B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78F4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FC07">
            <w:pPr>
              <w:spacing w:after="0"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二、多元共治加快形成绿色生产生活方式</w:t>
            </w:r>
          </w:p>
        </w:tc>
      </w:tr>
      <w:tr w14:paraId="1761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088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116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AD7DF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提升生态环境监测监管能力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0658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配合市级部门更新监测基础设施，推进一体化监测网络建设。完善基于现代感知技术和大数据技术的大气环境监测网络，持续优化PM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bscript"/>
                <w:lang w:bidi="ar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总悬浮颗粒物（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TSP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监测站网管理，构建更加精准、高效的“天、空、地”三维立体监测体系，稳步提升监测数智化水平。强化监管、监察、监测“三监”联动大数据支撑，推动构建多要素多部门联动机制。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82D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0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E2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6F5F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56B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D1320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D7E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提升区级生态环境监测能力，推进实验室信息管理系统（LIMS）建设，落实检验检测机构资质认定要求。</w:t>
            </w:r>
          </w:p>
          <w:p w14:paraId="5B7091DC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完成生态环境监测基础站建设。提升视频监控、电力监控等污染源非接触式监测能力，完善污染源监测一张网，并与市生态环境局联网。</w:t>
            </w:r>
          </w:p>
          <w:p w14:paraId="72F6DB95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加大排污单位自行监测检查力度，同步强化监测技术服务机构延伸检查。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63E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C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DE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1537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523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0D41D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03E6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推进部门联动，开展执法协作，强化行刑衔接。年度开展生态环境监测技术服务机构专项检查。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E2B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6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361DF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区市场监管局</w:t>
            </w:r>
          </w:p>
          <w:p w14:paraId="2F00A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区公安分局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A1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20FB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2E1D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14A26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3D09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按照市级部门要求，严格规范现场执法检查，依托“三监”联动工作机制，强化非现场执法检查，坚持包容审慎，持续提升执法效能。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51A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7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96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59AA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275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116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F783FD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探索噪声多元治理新模式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FE42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全力巩固声环境质量改善成效，国控站点功能区声环境质量夜间达标率达到国家考核要求。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AE9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0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8F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6A1F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092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3FAE2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8852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启动噪声敏感建筑物集中区域划定工作。依法将以用于居住、科学研究、医疗卫生、文化教育、机关团体办公、社会福利等的建筑物为主的区域，划定为噪声敏感建筑物集中区域。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096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AE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规划自然资源委大兴分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局</w:t>
            </w:r>
          </w:p>
        </w:tc>
      </w:tr>
      <w:tr w14:paraId="773E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4DA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2B46D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DECB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指导基层自治组织及时劝阻、调解社会生活噪声扰民行为。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探索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开展宁静小区建设，引导噪声治理从“被动防控”向“主动引导”转型，形成可复制可推广的社会共治经验。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425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9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16E5D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区公安分局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34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6011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4DF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D7A395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E2E4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组织实施3项重点点位固定设备噪声治理。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BBA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9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54457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旧宫镇人民</w:t>
            </w:r>
          </w:p>
          <w:p w14:paraId="7D651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政府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AD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140A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F3B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869AD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5490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加大夜间施工证明服务指导力度；对未办理夜间施工许可违法夜间施工的工程项目加大查处力度。组织实施1项重点点位施工噪声治理。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FF3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4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区住房城乡建设委</w:t>
            </w:r>
          </w:p>
          <w:p w14:paraId="6FB00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区城管执法局</w:t>
            </w:r>
          </w:p>
          <w:p w14:paraId="27BE9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各镇人民政府</w:t>
            </w:r>
          </w:p>
          <w:p w14:paraId="36475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各街道办事处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6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</w:t>
            </w:r>
          </w:p>
          <w:p w14:paraId="6A8D7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境局</w:t>
            </w:r>
          </w:p>
        </w:tc>
      </w:tr>
      <w:tr w14:paraId="00F3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8B3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69FB5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3AB0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综合考虑交通噪声污染程度、受影响居民数量、隔声屏障安装条件等情况，制定交通噪声缓解年度治理计划，组织实施一批重点路段交通噪声治理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。确需设置道路声屏障的，按照城市家具联席会议制度要求组织实施。组织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实施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1项重点点位交通噪声治理。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5B2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8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区城市管理委</w:t>
            </w:r>
          </w:p>
          <w:p w14:paraId="46F0F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区公路分局</w:t>
            </w:r>
          </w:p>
          <w:p w14:paraId="56D29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安定镇人民</w:t>
            </w:r>
          </w:p>
          <w:p w14:paraId="4028C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政府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5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区住房城乡建设委</w:t>
            </w:r>
          </w:p>
          <w:p w14:paraId="3DA65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区公安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交通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支队</w:t>
            </w:r>
          </w:p>
          <w:p w14:paraId="58270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区生态环</w:t>
            </w:r>
          </w:p>
          <w:p w14:paraId="30528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境局</w:t>
            </w:r>
          </w:p>
        </w:tc>
      </w:tr>
      <w:tr w14:paraId="064E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20C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A9F4E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9087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组织实施1项重点点位公共场所噪声治理。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320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区公安分局</w:t>
            </w:r>
          </w:p>
          <w:p w14:paraId="25E9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区园林绿化局</w:t>
            </w:r>
          </w:p>
          <w:p w14:paraId="77BCB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礼贤镇人民</w:t>
            </w:r>
          </w:p>
          <w:p w14:paraId="5EE9E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政府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生态</w:t>
            </w:r>
            <w:r>
              <w:rPr>
                <w:rFonts w:hint="eastAsia" w:ascii="宋体" w:hAnsi="宋体" w:eastAsia="宋体" w:cs="宋体"/>
                <w:szCs w:val="21"/>
              </w:rPr>
              <w:t>环</w:t>
            </w:r>
          </w:p>
          <w:p w14:paraId="3C851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境局</w:t>
            </w:r>
          </w:p>
        </w:tc>
      </w:tr>
      <w:tr w14:paraId="6096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3CD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116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FACEF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探索噪声多元治理新模式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FF4E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系统推进公园娱乐、健身等活动噪声治理，指导公园管理单位落实公园噪声治理的主体责任，强化公园噪声管控。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711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3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区园林绿化局</w:t>
            </w:r>
          </w:p>
          <w:p w14:paraId="41272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区公安分局</w:t>
            </w:r>
          </w:p>
          <w:p w14:paraId="045FE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区园林服务</w:t>
            </w:r>
          </w:p>
          <w:p w14:paraId="69BE6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中心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0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区生态环</w:t>
            </w:r>
          </w:p>
          <w:p w14:paraId="758BB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境局</w:t>
            </w:r>
          </w:p>
        </w:tc>
      </w:tr>
      <w:tr w14:paraId="720F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D23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5AEDEA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EE77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强化校园广播噪声扰民问题处置统筹力度，指导推动中小学校、幼儿园依托定向扬声技术减少噪声广播扰民影响，改善校园周边声环境质量。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04A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7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区教委</w:t>
            </w:r>
          </w:p>
          <w:p w14:paraId="37249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8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区公安分局</w:t>
            </w:r>
          </w:p>
        </w:tc>
      </w:tr>
      <w:tr w14:paraId="03DC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85A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11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9A83D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深</w:t>
            </w:r>
            <w:r>
              <w:rPr>
                <w:rFonts w:hint="eastAsia" w:ascii="宋体" w:hAnsi="宋体" w:eastAsia="宋体" w:cs="宋体"/>
                <w:szCs w:val="21"/>
              </w:rPr>
              <w:t>化生态环境接诉即办“管家”机制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BA7C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推动信访工作法治化，依法分类办理生态环境类诉求。畅通市民诉求表达渠道，倡导市民参与生态环境保护监督。加强接诉即办数据归集和深度分析，研判信访诉求趋势，加强源头预防。</w:t>
            </w:r>
          </w:p>
          <w:p w14:paraId="3BF2411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深化生态环境接诉即办“管家”机制，加强行业统筹，着力解决好市民反映的油烟、噪声等共性问题。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565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35A72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区城市管理指挥中心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4B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740C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079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116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7ECD2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引导企业落实生态环境保护主体责任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DB27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鼓励企业开展节能减碳、污染治理先进技术应用，提升能效、水效、污染物和碳排放绩效。支持企业进行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环境社会治理（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ESG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信息披露，推动环保设施向公众开放，提高企业落实生态环境保护主体责任意识。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220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4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区发展改革委</w:t>
            </w:r>
          </w:p>
          <w:p w14:paraId="22FEA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87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2A79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301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2AF6A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4F8D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推进生态环境分区管控在“多规合一”协同平台、国土空间规划体系中的系统应用，强化生态分区管控系统完善和部门协作，服务支持企业投资和区域绿色发展。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A63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7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市规划自然资源委大兴分局</w:t>
            </w:r>
          </w:p>
          <w:p w14:paraId="1503E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区发展改革委</w:t>
            </w:r>
          </w:p>
          <w:p w14:paraId="4FE42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78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6855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5EE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9229A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645D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优化营商环境，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推进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环评与排污许可“两证合一”制度化，建立工作流程，主动服务，在企业自愿基础上，环评与排污许可两项审批一并受理，一并许可。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097B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95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5A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025F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6E2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17</w:t>
            </w:r>
          </w:p>
        </w:tc>
        <w:tc>
          <w:tcPr>
            <w:tcW w:w="116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648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鼓励全民行动共建共治共享美丽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大兴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A8F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办好全国生态日、环境日、全国低碳日等宣传活动，加强应对气候变化、大气污染防治等国际、国内交流合作，宣传美丽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大兴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设成效。推进生态环境志愿服务，加强生态文明宣传教育，提升公众的节约意识、环保意识、生态意识和生态环境科学素养。引导公众践行绿色出行、绿色消费、节水节电等绿色生活方式，加快形成全民生态自觉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83C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长期实施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区生态环境局</w:t>
            </w:r>
          </w:p>
          <w:p w14:paraId="1075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区发展改革委</w:t>
            </w:r>
          </w:p>
          <w:p w14:paraId="336F1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区教委</w:t>
            </w:r>
          </w:p>
          <w:p w14:paraId="17080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区机关事务</w:t>
            </w:r>
          </w:p>
          <w:p w14:paraId="632B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中心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92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</w:tbl>
    <w:p w14:paraId="21E04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A5459"/>
    <w:rsid w:val="798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4">
    <w:name w:val="Body Text"/>
    <w:basedOn w:val="1"/>
    <w:next w:val="5"/>
    <w:qFormat/>
    <w:uiPriority w:val="0"/>
    <w:pPr>
      <w:ind w:left="100" w:leftChars="100" w:right="100" w:rightChars="100"/>
    </w:p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2026-03-10T06:29:00Z</dcterms:created>
  <dc:creator>王亚楠</dc:creator>
  <cp:lastModifiedBy>王亚楠</cp:lastModifiedBy>
  <dcterms:modified xsi:type="dcterms:W3CDTF">2026-03-10T06:29:48Z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A1E5C2322F044CD78BCC448A05F0EA5D_11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