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E95" w:rsidRDefault="00601E95" w:rsidP="00A029B3">
      <w:pPr>
        <w:adjustRightInd w:val="0"/>
        <w:snapToGrid w:val="0"/>
        <w:spacing w:line="336" w:lineRule="auto"/>
        <w:jc w:val="center"/>
        <w:rPr>
          <w:rFonts w:hAnsi="宋体" w:hint="eastAsia"/>
          <w:b/>
          <w:bCs/>
          <w:color w:val="000000" w:themeColor="text1"/>
          <w:sz w:val="52"/>
          <w:szCs w:val="52"/>
        </w:rPr>
      </w:pPr>
    </w:p>
    <w:p w:rsidR="00601E95" w:rsidRDefault="00601E95" w:rsidP="00A029B3">
      <w:pPr>
        <w:adjustRightInd w:val="0"/>
        <w:snapToGrid w:val="0"/>
        <w:spacing w:line="336" w:lineRule="auto"/>
        <w:jc w:val="center"/>
        <w:rPr>
          <w:rFonts w:hAnsi="宋体" w:hint="eastAsia"/>
          <w:b/>
          <w:bCs/>
          <w:color w:val="000000" w:themeColor="text1"/>
          <w:sz w:val="52"/>
          <w:szCs w:val="52"/>
        </w:rPr>
      </w:pPr>
    </w:p>
    <w:p w:rsidR="00A029B3" w:rsidRPr="00640FC1" w:rsidRDefault="00A029B3" w:rsidP="00A029B3">
      <w:pPr>
        <w:adjustRightInd w:val="0"/>
        <w:snapToGrid w:val="0"/>
        <w:spacing w:line="336" w:lineRule="auto"/>
        <w:jc w:val="center"/>
        <w:rPr>
          <w:rFonts w:hAnsi="宋体"/>
          <w:b/>
          <w:bCs/>
          <w:color w:val="000000" w:themeColor="text1"/>
          <w:sz w:val="52"/>
          <w:szCs w:val="52"/>
        </w:rPr>
      </w:pPr>
      <w:r>
        <w:rPr>
          <w:rFonts w:hAnsi="宋体" w:hint="eastAsia"/>
          <w:b/>
          <w:bCs/>
          <w:color w:val="000000" w:themeColor="text1"/>
          <w:sz w:val="52"/>
          <w:szCs w:val="52"/>
        </w:rPr>
        <w:t>北京市大兴新城东南片区</w:t>
      </w:r>
      <w:r>
        <w:rPr>
          <w:rFonts w:hAnsi="宋体" w:hint="eastAsia"/>
          <w:b/>
          <w:bCs/>
          <w:color w:val="000000" w:themeColor="text1"/>
          <w:sz w:val="52"/>
          <w:szCs w:val="52"/>
        </w:rPr>
        <w:t>0605</w:t>
      </w:r>
      <w:r>
        <w:rPr>
          <w:rFonts w:hAnsi="宋体" w:hint="eastAsia"/>
          <w:b/>
          <w:bCs/>
          <w:color w:val="000000" w:themeColor="text1"/>
          <w:sz w:val="52"/>
          <w:szCs w:val="52"/>
        </w:rPr>
        <w:t>地块丰达街、丰远街、庆丰南路、丰宁巷道路及配套管线工程</w:t>
      </w:r>
    </w:p>
    <w:p w:rsidR="00A029B3" w:rsidRPr="00015A20" w:rsidRDefault="00A029B3" w:rsidP="00A029B3">
      <w:pPr>
        <w:adjustRightInd w:val="0"/>
        <w:snapToGrid w:val="0"/>
        <w:spacing w:line="336" w:lineRule="auto"/>
        <w:jc w:val="center"/>
        <w:outlineLvl w:val="0"/>
        <w:rPr>
          <w:b/>
          <w:bCs/>
          <w:color w:val="000000" w:themeColor="text1"/>
          <w:sz w:val="52"/>
          <w:szCs w:val="52"/>
        </w:rPr>
      </w:pPr>
    </w:p>
    <w:p w:rsidR="00A029B3" w:rsidRPr="003D1BBD" w:rsidRDefault="00A029B3" w:rsidP="00A029B3">
      <w:pPr>
        <w:tabs>
          <w:tab w:val="left" w:pos="900"/>
        </w:tabs>
        <w:adjustRightInd w:val="0"/>
        <w:snapToGrid w:val="0"/>
        <w:spacing w:line="336" w:lineRule="auto"/>
        <w:jc w:val="center"/>
        <w:rPr>
          <w:rFonts w:eastAsia="黑体"/>
          <w:b/>
          <w:color w:val="000000" w:themeColor="text1"/>
          <w:sz w:val="52"/>
          <w:szCs w:val="52"/>
        </w:rPr>
      </w:pPr>
    </w:p>
    <w:p w:rsidR="00A029B3" w:rsidRDefault="00A029B3" w:rsidP="00A029B3">
      <w:pPr>
        <w:tabs>
          <w:tab w:val="left" w:pos="900"/>
        </w:tabs>
        <w:adjustRightInd w:val="0"/>
        <w:snapToGrid w:val="0"/>
        <w:spacing w:line="336" w:lineRule="auto"/>
        <w:jc w:val="center"/>
        <w:rPr>
          <w:rFonts w:eastAsia="黑体" w:hint="eastAsia"/>
          <w:b/>
          <w:color w:val="000000" w:themeColor="text1"/>
          <w:sz w:val="52"/>
          <w:szCs w:val="52"/>
        </w:rPr>
      </w:pPr>
      <w:r w:rsidRPr="003D1BBD">
        <w:rPr>
          <w:rFonts w:eastAsia="黑体"/>
          <w:b/>
          <w:color w:val="000000" w:themeColor="text1"/>
          <w:sz w:val="52"/>
          <w:szCs w:val="52"/>
        </w:rPr>
        <w:t>环境影响报告书</w:t>
      </w:r>
    </w:p>
    <w:p w:rsidR="00601E95" w:rsidRPr="00601E95" w:rsidRDefault="00601E95" w:rsidP="00A029B3">
      <w:pPr>
        <w:tabs>
          <w:tab w:val="left" w:pos="900"/>
        </w:tabs>
        <w:adjustRightInd w:val="0"/>
        <w:snapToGrid w:val="0"/>
        <w:spacing w:line="336" w:lineRule="auto"/>
        <w:jc w:val="center"/>
        <w:rPr>
          <w:rFonts w:eastAsia="黑体"/>
          <w:color w:val="000000" w:themeColor="text1"/>
          <w:sz w:val="52"/>
          <w:szCs w:val="52"/>
        </w:rPr>
      </w:pPr>
      <w:r w:rsidRPr="00601E95">
        <w:rPr>
          <w:rFonts w:eastAsia="黑体" w:hint="eastAsia"/>
          <w:color w:val="000000" w:themeColor="text1"/>
          <w:sz w:val="52"/>
          <w:szCs w:val="52"/>
        </w:rPr>
        <w:t>（简本）</w:t>
      </w:r>
    </w:p>
    <w:p w:rsidR="00A029B3" w:rsidRPr="003D1BBD" w:rsidRDefault="00A029B3" w:rsidP="00A029B3">
      <w:pPr>
        <w:adjustRightInd w:val="0"/>
        <w:snapToGrid w:val="0"/>
        <w:spacing w:line="336" w:lineRule="auto"/>
        <w:jc w:val="center"/>
        <w:rPr>
          <w:color w:val="000000" w:themeColor="text1"/>
          <w:sz w:val="36"/>
          <w:szCs w:val="36"/>
        </w:rPr>
      </w:pPr>
    </w:p>
    <w:p w:rsidR="00A029B3" w:rsidRPr="003D1BBD" w:rsidRDefault="00A029B3" w:rsidP="00A029B3">
      <w:pPr>
        <w:adjustRightInd w:val="0"/>
        <w:snapToGrid w:val="0"/>
        <w:spacing w:line="336" w:lineRule="auto"/>
        <w:rPr>
          <w:color w:val="000000" w:themeColor="text1"/>
        </w:rPr>
      </w:pPr>
    </w:p>
    <w:p w:rsidR="00A029B3" w:rsidRPr="003D1BBD" w:rsidRDefault="00A029B3" w:rsidP="00A029B3">
      <w:pPr>
        <w:adjustRightInd w:val="0"/>
        <w:snapToGrid w:val="0"/>
        <w:spacing w:line="336" w:lineRule="auto"/>
        <w:rPr>
          <w:color w:val="000000" w:themeColor="text1"/>
        </w:rPr>
      </w:pPr>
    </w:p>
    <w:p w:rsidR="00A029B3" w:rsidRPr="003D1BBD" w:rsidRDefault="00A029B3" w:rsidP="00A029B3">
      <w:pPr>
        <w:adjustRightInd w:val="0"/>
        <w:snapToGrid w:val="0"/>
        <w:spacing w:line="336" w:lineRule="auto"/>
        <w:rPr>
          <w:color w:val="000000" w:themeColor="text1"/>
        </w:rPr>
      </w:pPr>
    </w:p>
    <w:p w:rsidR="00A029B3" w:rsidRPr="003D1BBD" w:rsidRDefault="00A029B3" w:rsidP="00A029B3">
      <w:pPr>
        <w:adjustRightInd w:val="0"/>
        <w:snapToGrid w:val="0"/>
        <w:spacing w:line="336" w:lineRule="auto"/>
        <w:rPr>
          <w:color w:val="000000" w:themeColor="text1"/>
        </w:rPr>
      </w:pPr>
    </w:p>
    <w:p w:rsidR="00A029B3" w:rsidRPr="003D1BBD" w:rsidRDefault="00A029B3" w:rsidP="00A029B3">
      <w:pPr>
        <w:adjustRightInd w:val="0"/>
        <w:snapToGrid w:val="0"/>
        <w:spacing w:line="336" w:lineRule="auto"/>
        <w:rPr>
          <w:color w:val="000000" w:themeColor="text1"/>
        </w:rPr>
      </w:pPr>
    </w:p>
    <w:p w:rsidR="00A029B3" w:rsidRPr="003D1BBD" w:rsidRDefault="00A029B3" w:rsidP="00A029B3">
      <w:pPr>
        <w:adjustRightInd w:val="0"/>
        <w:snapToGrid w:val="0"/>
        <w:spacing w:line="336" w:lineRule="auto"/>
        <w:rPr>
          <w:color w:val="000000" w:themeColor="text1"/>
        </w:rPr>
      </w:pPr>
    </w:p>
    <w:p w:rsidR="00A029B3" w:rsidRPr="003D1BBD" w:rsidRDefault="00A029B3" w:rsidP="00A029B3">
      <w:pPr>
        <w:adjustRightInd w:val="0"/>
        <w:snapToGrid w:val="0"/>
        <w:spacing w:line="336" w:lineRule="auto"/>
        <w:rPr>
          <w:color w:val="000000" w:themeColor="text1"/>
        </w:rPr>
      </w:pPr>
    </w:p>
    <w:p w:rsidR="00A029B3" w:rsidRPr="003D1BBD" w:rsidRDefault="00A029B3" w:rsidP="00AE65FE">
      <w:pPr>
        <w:adjustRightInd w:val="0"/>
        <w:snapToGrid w:val="0"/>
        <w:spacing w:line="336" w:lineRule="auto"/>
        <w:jc w:val="center"/>
        <w:rPr>
          <w:color w:val="000000" w:themeColor="text1"/>
        </w:rPr>
      </w:pPr>
    </w:p>
    <w:p w:rsidR="00AE65FE" w:rsidRPr="00AE65FE" w:rsidRDefault="00AE65FE" w:rsidP="00A029B3">
      <w:pPr>
        <w:adjustRightInd w:val="0"/>
        <w:snapToGrid w:val="0"/>
        <w:spacing w:line="336" w:lineRule="auto"/>
        <w:jc w:val="center"/>
        <w:rPr>
          <w:rFonts w:hint="eastAsia"/>
          <w:b/>
          <w:color w:val="000000" w:themeColor="text1"/>
          <w:kern w:val="0"/>
          <w:sz w:val="32"/>
          <w:szCs w:val="32"/>
        </w:rPr>
      </w:pPr>
      <w:r w:rsidRPr="00AE65FE">
        <w:rPr>
          <w:rFonts w:hint="eastAsia"/>
          <w:b/>
          <w:color w:val="000000" w:themeColor="text1"/>
          <w:kern w:val="0"/>
          <w:sz w:val="32"/>
          <w:szCs w:val="32"/>
        </w:rPr>
        <w:t>北京兴业万顺置业有限公司</w:t>
      </w:r>
    </w:p>
    <w:p w:rsidR="00A029B3" w:rsidRPr="003D1BBD" w:rsidRDefault="00A029B3" w:rsidP="00A029B3">
      <w:pPr>
        <w:adjustRightInd w:val="0"/>
        <w:snapToGrid w:val="0"/>
        <w:spacing w:line="336" w:lineRule="auto"/>
        <w:jc w:val="center"/>
        <w:rPr>
          <w:rFonts w:hAnsi="宋体"/>
          <w:b/>
          <w:color w:val="000000" w:themeColor="text1"/>
          <w:sz w:val="30"/>
          <w:szCs w:val="30"/>
        </w:rPr>
        <w:sectPr w:rsidR="00A029B3" w:rsidRPr="003D1BBD" w:rsidSect="00C2477F">
          <w:footerReference w:type="even" r:id="rId8"/>
          <w:footerReference w:type="default" r:id="rId9"/>
          <w:pgSz w:w="11906" w:h="16838"/>
          <w:pgMar w:top="1440" w:right="1418" w:bottom="1418" w:left="1701" w:header="851" w:footer="992" w:gutter="0"/>
          <w:pgNumType w:fmt="upperRoman" w:start="1"/>
          <w:cols w:space="425"/>
          <w:titlePg/>
          <w:docGrid w:linePitch="312"/>
        </w:sectPr>
      </w:pPr>
      <w:r w:rsidRPr="003D1BBD">
        <w:rPr>
          <w:rFonts w:hAnsi="宋体"/>
          <w:b/>
          <w:color w:val="000000" w:themeColor="text1"/>
          <w:sz w:val="30"/>
          <w:szCs w:val="30"/>
        </w:rPr>
        <w:t>二〇</w:t>
      </w:r>
      <w:r w:rsidRPr="003D1BBD">
        <w:rPr>
          <w:rFonts w:hAnsi="宋体" w:hint="eastAsia"/>
          <w:b/>
          <w:color w:val="000000" w:themeColor="text1"/>
          <w:sz w:val="30"/>
          <w:szCs w:val="30"/>
        </w:rPr>
        <w:t>一四</w:t>
      </w:r>
      <w:r w:rsidRPr="003D1BBD">
        <w:rPr>
          <w:rFonts w:hAnsi="宋体"/>
          <w:b/>
          <w:color w:val="000000" w:themeColor="text1"/>
          <w:sz w:val="30"/>
          <w:szCs w:val="30"/>
        </w:rPr>
        <w:t>年</w:t>
      </w:r>
      <w:r w:rsidR="00AB6469">
        <w:rPr>
          <w:rFonts w:hint="eastAsia"/>
          <w:b/>
          <w:color w:val="000000" w:themeColor="text1"/>
          <w:sz w:val="30"/>
          <w:szCs w:val="30"/>
        </w:rPr>
        <w:t>六</w:t>
      </w:r>
      <w:r w:rsidRPr="003D1BBD">
        <w:rPr>
          <w:rFonts w:hint="eastAsia"/>
          <w:b/>
          <w:color w:val="000000" w:themeColor="text1"/>
          <w:sz w:val="30"/>
          <w:szCs w:val="30"/>
        </w:rPr>
        <w:t>月</w:t>
      </w:r>
    </w:p>
    <w:p w:rsidR="00EF7028" w:rsidRPr="006613F7" w:rsidRDefault="006613F7" w:rsidP="006613F7">
      <w:pPr>
        <w:pStyle w:val="1"/>
      </w:pPr>
      <w:bookmarkStart w:id="0" w:name="_Toc179712774"/>
      <w:bookmarkStart w:id="1" w:name="_Toc182237328"/>
      <w:bookmarkStart w:id="2" w:name="_Toc203272444"/>
      <w:bookmarkStart w:id="3" w:name="_Toc203272882"/>
      <w:bookmarkStart w:id="4" w:name="_Toc203273236"/>
      <w:bookmarkStart w:id="5" w:name="_Toc205813760"/>
      <w:bookmarkStart w:id="6" w:name="_Toc206258524"/>
      <w:bookmarkStart w:id="7" w:name="_Toc206764623"/>
      <w:bookmarkStart w:id="8" w:name="_Toc390528864"/>
      <w:bookmarkStart w:id="9" w:name="_Toc498417066"/>
      <w:bookmarkStart w:id="10" w:name="_Toc2668634"/>
      <w:bookmarkStart w:id="11" w:name="_Toc18907173"/>
      <w:bookmarkStart w:id="12" w:name="_Toc30305247"/>
      <w:bookmarkStart w:id="13" w:name="_Toc110784396"/>
      <w:bookmarkStart w:id="14" w:name="_Toc159061877"/>
      <w:bookmarkStart w:id="15" w:name="_Toc175970277"/>
      <w:r w:rsidRPr="006613F7">
        <w:rPr>
          <w:rFonts w:hint="eastAsia"/>
        </w:rPr>
        <w:lastRenderedPageBreak/>
        <w:t>第一章</w:t>
      </w:r>
      <w:r w:rsidRPr="006613F7">
        <w:rPr>
          <w:rFonts w:hint="eastAsia"/>
        </w:rPr>
        <w:t xml:space="preserve"> </w:t>
      </w:r>
      <w:r w:rsidRPr="006613F7">
        <w:rPr>
          <w:rFonts w:hint="eastAsia"/>
        </w:rPr>
        <w:t>前言</w:t>
      </w:r>
    </w:p>
    <w:p w:rsidR="00A029B3" w:rsidRPr="006613F7" w:rsidRDefault="00A029B3" w:rsidP="006613F7">
      <w:pPr>
        <w:pStyle w:val="2TimesNewRoman0024"/>
      </w:pPr>
      <w:r w:rsidRPr="006613F7">
        <w:t>1.1</w:t>
      </w:r>
      <w:bookmarkEnd w:id="0"/>
      <w:bookmarkEnd w:id="1"/>
      <w:bookmarkEnd w:id="2"/>
      <w:bookmarkEnd w:id="3"/>
      <w:bookmarkEnd w:id="4"/>
      <w:bookmarkEnd w:id="5"/>
      <w:bookmarkEnd w:id="6"/>
      <w:bookmarkEnd w:id="7"/>
      <w:r w:rsidRPr="006613F7">
        <w:rPr>
          <w:rFonts w:hint="eastAsia"/>
        </w:rPr>
        <w:t>项目建设背景</w:t>
      </w:r>
      <w:bookmarkEnd w:id="8"/>
      <w:bookmarkEnd w:id="9"/>
      <w:bookmarkEnd w:id="10"/>
      <w:bookmarkEnd w:id="11"/>
      <w:bookmarkEnd w:id="12"/>
      <w:bookmarkEnd w:id="13"/>
      <w:bookmarkEnd w:id="14"/>
      <w:bookmarkEnd w:id="15"/>
    </w:p>
    <w:p w:rsidR="00A029B3" w:rsidRPr="00015A20" w:rsidRDefault="00A029B3" w:rsidP="00A029B3">
      <w:pPr>
        <w:spacing w:line="360" w:lineRule="auto"/>
        <w:rPr>
          <w:rFonts w:asciiTheme="minorEastAsia" w:eastAsiaTheme="minorEastAsia" w:hAnsiTheme="minorEastAsia"/>
          <w:sz w:val="24"/>
        </w:rPr>
      </w:pPr>
      <w:bookmarkStart w:id="16" w:name="_Toc273298474"/>
      <w:bookmarkStart w:id="17" w:name="_Toc273468176"/>
      <w:bookmarkStart w:id="18" w:name="_Toc294037513"/>
      <w:r w:rsidRPr="00015A20">
        <w:rPr>
          <w:rFonts w:asciiTheme="minorEastAsia" w:eastAsiaTheme="minorEastAsia" w:hAnsiTheme="minorEastAsia" w:hint="eastAsia"/>
          <w:sz w:val="24"/>
        </w:rPr>
        <w:t>（</w:t>
      </w:r>
      <w:r w:rsidR="00312A4C">
        <w:rPr>
          <w:rFonts w:asciiTheme="minorEastAsia" w:eastAsiaTheme="minorEastAsia" w:hAnsiTheme="minorEastAsia" w:hint="eastAsia"/>
          <w:sz w:val="24"/>
        </w:rPr>
        <w:t>1</w:t>
      </w:r>
      <w:r w:rsidRPr="00015A20">
        <w:rPr>
          <w:rFonts w:asciiTheme="minorEastAsia" w:eastAsiaTheme="minorEastAsia" w:hAnsiTheme="minorEastAsia" w:hint="eastAsia"/>
          <w:sz w:val="24"/>
        </w:rPr>
        <w:t>）</w:t>
      </w:r>
      <w:proofErr w:type="gramStart"/>
      <w:r w:rsidRPr="00015A20">
        <w:rPr>
          <w:rFonts w:asciiTheme="minorEastAsia" w:eastAsiaTheme="minorEastAsia" w:hAnsiTheme="minorEastAsia" w:hint="eastAsia"/>
          <w:sz w:val="24"/>
        </w:rPr>
        <w:t>大兴</w:t>
      </w:r>
      <w:r w:rsidRPr="00015A20">
        <w:rPr>
          <w:rFonts w:asciiTheme="minorEastAsia" w:eastAsiaTheme="minorEastAsia" w:hAnsiTheme="minorEastAsia"/>
          <w:sz w:val="24"/>
        </w:rPr>
        <w:t>区</w:t>
      </w:r>
      <w:proofErr w:type="gramEnd"/>
      <w:r w:rsidRPr="00015A20">
        <w:rPr>
          <w:rFonts w:asciiTheme="minorEastAsia" w:eastAsiaTheme="minorEastAsia" w:hAnsiTheme="minorEastAsia" w:hint="eastAsia"/>
          <w:sz w:val="24"/>
        </w:rPr>
        <w:t>“</w:t>
      </w:r>
      <w:r w:rsidRPr="00015A20">
        <w:rPr>
          <w:rFonts w:asciiTheme="minorEastAsia" w:eastAsiaTheme="minorEastAsia" w:hAnsiTheme="minorEastAsia"/>
          <w:sz w:val="24"/>
        </w:rPr>
        <w:t>十</w:t>
      </w:r>
      <w:r w:rsidRPr="00015A20">
        <w:rPr>
          <w:rFonts w:asciiTheme="minorEastAsia" w:eastAsiaTheme="minorEastAsia" w:hAnsiTheme="minorEastAsia" w:hint="eastAsia"/>
          <w:sz w:val="24"/>
        </w:rPr>
        <w:t>二</w:t>
      </w:r>
      <w:r w:rsidRPr="00015A20">
        <w:rPr>
          <w:rFonts w:asciiTheme="minorEastAsia" w:eastAsiaTheme="minorEastAsia" w:hAnsiTheme="minorEastAsia"/>
          <w:sz w:val="24"/>
        </w:rPr>
        <w:t>五</w:t>
      </w:r>
      <w:r w:rsidRPr="00015A20">
        <w:rPr>
          <w:rFonts w:asciiTheme="minorEastAsia" w:eastAsiaTheme="minorEastAsia" w:hAnsiTheme="minorEastAsia" w:hint="eastAsia"/>
          <w:sz w:val="24"/>
        </w:rPr>
        <w:t>”</w:t>
      </w:r>
      <w:r w:rsidRPr="00015A20">
        <w:rPr>
          <w:rFonts w:asciiTheme="minorEastAsia" w:eastAsiaTheme="minorEastAsia" w:hAnsiTheme="minorEastAsia"/>
          <w:sz w:val="24"/>
        </w:rPr>
        <w:t>规划</w:t>
      </w:r>
      <w:bookmarkEnd w:id="16"/>
      <w:bookmarkEnd w:id="17"/>
      <w:bookmarkEnd w:id="18"/>
    </w:p>
    <w:p w:rsidR="00A029B3" w:rsidRPr="00015A20" w:rsidRDefault="00A029B3" w:rsidP="00A029B3">
      <w:pPr>
        <w:spacing w:line="360" w:lineRule="auto"/>
        <w:ind w:firstLineChars="200" w:firstLine="480"/>
        <w:rPr>
          <w:rFonts w:asciiTheme="minorEastAsia" w:eastAsiaTheme="minorEastAsia" w:hAnsiTheme="minorEastAsia"/>
          <w:sz w:val="24"/>
        </w:rPr>
      </w:pPr>
      <w:r w:rsidRPr="00015A20">
        <w:rPr>
          <w:rFonts w:asciiTheme="minorEastAsia" w:eastAsiaTheme="minorEastAsia" w:hAnsiTheme="minorEastAsia" w:hint="eastAsia"/>
          <w:sz w:val="24"/>
        </w:rPr>
        <w:t>2011年是“十二五”规划开局之年。《北京市大兴区国民经济和社会发展第十二个五年规划纲要》指出，</w:t>
      </w:r>
      <w:proofErr w:type="gramStart"/>
      <w:r w:rsidRPr="00015A20">
        <w:rPr>
          <w:rFonts w:asciiTheme="minorEastAsia" w:eastAsiaTheme="minorEastAsia" w:hAnsiTheme="minorEastAsia" w:hint="eastAsia"/>
          <w:sz w:val="24"/>
        </w:rPr>
        <w:t>十二五</w:t>
      </w:r>
      <w:proofErr w:type="gramEnd"/>
      <w:r w:rsidRPr="00015A20">
        <w:rPr>
          <w:rFonts w:asciiTheme="minorEastAsia" w:eastAsiaTheme="minorEastAsia" w:hAnsiTheme="minorEastAsia" w:hint="eastAsia"/>
          <w:sz w:val="24"/>
        </w:rPr>
        <w:t>时期，新区的总体定位是：战略产业新区、区域发展支点、创新驱动前沿、低碳绿色家园。以坚持跨越发展、创新驱动、民生为本、绿色保障为发展原则。未来五年，新区的发展目标是：经济继续保持又好又快发展，经济总量和我发展质量实现新跨越，创新驱动成为重要支撑，高技术制造业和战略性新兴产业在首都实体经济中的支柱地位初步形成，成为打造“北京创造”品牌的主力军。城乡一体化格局基本形成，新农村、新市镇和新城规划建设管理水平显著提升，城镇居民和农民收入普遍较快增加，搬迁村农民长远利益得到有效保障，覆盖城乡的社会保障体系进一步完善。基本公共服务均等化程度明显提高，社会管理和服务体制更加完善。生态环境建设取得新进展，生态服务价值进一步提高。新区文化</w:t>
      </w:r>
      <w:proofErr w:type="gramStart"/>
      <w:r w:rsidRPr="00015A20">
        <w:rPr>
          <w:rFonts w:asciiTheme="minorEastAsia" w:eastAsiaTheme="minorEastAsia" w:hAnsiTheme="minorEastAsia" w:hint="eastAsia"/>
          <w:sz w:val="24"/>
        </w:rPr>
        <w:t>软实力</w:t>
      </w:r>
      <w:proofErr w:type="gramEnd"/>
      <w:r w:rsidRPr="00015A20">
        <w:rPr>
          <w:rFonts w:asciiTheme="minorEastAsia" w:eastAsiaTheme="minorEastAsia" w:hAnsiTheme="minorEastAsia" w:hint="eastAsia"/>
          <w:sz w:val="24"/>
        </w:rPr>
        <w:t>明显提升，民主法制更加健全。与新区发展相适应的体制机制不断完善，改革开放日益深化，国际影响力更加显著。《北京市大兴区国民经济和社会发展第十二个五年规划纲要》指出，快速推进城乡经济社会一体化是新时期的跃升期，以加快完成快速产业化、城市化进程中的社会转型，形成城乡统筹发展的新格局为新目标。持续完善“三城、三带、一轴、多点、网格化”的新区空间总体结构。《北京市大兴区国民经济和社会发展第十二个五年规划纲要》指出，以城南行动计划、开发区扩区、产业园区基础设施建设和首都新机场等重大项目为重点，带动基础设施建设协同发展，全面提升新区综合承载能力和发展水平。</w:t>
      </w:r>
    </w:p>
    <w:p w:rsidR="00A029B3" w:rsidRPr="00015A20" w:rsidRDefault="00A029B3" w:rsidP="00A029B3">
      <w:pPr>
        <w:spacing w:line="360" w:lineRule="auto"/>
        <w:rPr>
          <w:rFonts w:asciiTheme="minorEastAsia" w:eastAsiaTheme="minorEastAsia" w:hAnsiTheme="minorEastAsia"/>
          <w:sz w:val="24"/>
        </w:rPr>
      </w:pPr>
      <w:bookmarkStart w:id="19" w:name="_Toc294037514"/>
      <w:r w:rsidRPr="00015A20">
        <w:rPr>
          <w:rFonts w:asciiTheme="minorEastAsia" w:eastAsiaTheme="minorEastAsia" w:hAnsiTheme="minorEastAsia" w:hint="eastAsia"/>
          <w:sz w:val="24"/>
        </w:rPr>
        <w:t>（</w:t>
      </w:r>
      <w:r w:rsidR="00312A4C">
        <w:rPr>
          <w:rFonts w:asciiTheme="minorEastAsia" w:eastAsiaTheme="minorEastAsia" w:hAnsiTheme="minorEastAsia" w:hint="eastAsia"/>
          <w:sz w:val="24"/>
        </w:rPr>
        <w:t>2</w:t>
      </w:r>
      <w:r w:rsidRPr="00015A20">
        <w:rPr>
          <w:rFonts w:asciiTheme="minorEastAsia" w:eastAsiaTheme="minorEastAsia" w:hAnsiTheme="minorEastAsia" w:hint="eastAsia"/>
          <w:sz w:val="24"/>
        </w:rPr>
        <w:t>）大兴新城区域发展需要</w:t>
      </w:r>
      <w:bookmarkEnd w:id="19"/>
    </w:p>
    <w:p w:rsidR="00A029B3" w:rsidRPr="00015A20" w:rsidRDefault="00A029B3" w:rsidP="00A029B3">
      <w:pPr>
        <w:spacing w:line="360" w:lineRule="auto"/>
        <w:ind w:firstLineChars="200" w:firstLine="480"/>
        <w:rPr>
          <w:rFonts w:asciiTheme="minorEastAsia" w:eastAsiaTheme="minorEastAsia" w:hAnsiTheme="minorEastAsia"/>
          <w:sz w:val="24"/>
        </w:rPr>
      </w:pPr>
      <w:r w:rsidRPr="00015A20">
        <w:rPr>
          <w:rFonts w:asciiTheme="minorEastAsia" w:eastAsiaTheme="minorEastAsia" w:hAnsiTheme="minorEastAsia" w:hint="eastAsia"/>
          <w:sz w:val="24"/>
        </w:rPr>
        <w:t>本项目位于大兴新城东南片区的京南物流基地0605地块，根据大兴新城规划，0605地块的功能为以物流、工业为主，居住与公共配套服务为辅的混合功能区。该片区的建设将</w:t>
      </w:r>
      <w:proofErr w:type="gramStart"/>
      <w:r w:rsidRPr="00015A20">
        <w:rPr>
          <w:rFonts w:asciiTheme="minorEastAsia" w:eastAsiaTheme="minorEastAsia" w:hAnsiTheme="minorEastAsia" w:hint="eastAsia"/>
          <w:sz w:val="24"/>
        </w:rPr>
        <w:t>完善京南物流区</w:t>
      </w:r>
      <w:proofErr w:type="gramEnd"/>
      <w:r w:rsidRPr="00015A20">
        <w:rPr>
          <w:rFonts w:asciiTheme="minorEastAsia" w:eastAsiaTheme="minorEastAsia" w:hAnsiTheme="minorEastAsia" w:hint="eastAsia"/>
          <w:sz w:val="24"/>
        </w:rPr>
        <w:t>路网及相关配套设施，提升城市建设水平特别是公共交通、市政设施、公共设施的建设水平。</w:t>
      </w:r>
    </w:p>
    <w:p w:rsidR="00A029B3" w:rsidRPr="0036523A" w:rsidRDefault="00A029B3" w:rsidP="00A029B3">
      <w:pPr>
        <w:spacing w:line="360" w:lineRule="auto"/>
        <w:ind w:firstLineChars="200" w:firstLine="480"/>
        <w:rPr>
          <w:rFonts w:asciiTheme="minorEastAsia" w:eastAsiaTheme="minorEastAsia" w:hAnsiTheme="minorEastAsia"/>
          <w:sz w:val="24"/>
        </w:rPr>
      </w:pPr>
      <w:r w:rsidRPr="0036523A">
        <w:rPr>
          <w:rFonts w:asciiTheme="minorEastAsia" w:eastAsiaTheme="minorEastAsia" w:hAnsiTheme="minorEastAsia" w:hint="eastAsia"/>
          <w:sz w:val="24"/>
        </w:rPr>
        <w:t>本项目的建设，完善了地区路网结构，其功能在规划路网中为微循环系统，</w:t>
      </w:r>
      <w:r w:rsidRPr="0036523A">
        <w:rPr>
          <w:rFonts w:asciiTheme="minorEastAsia" w:eastAsiaTheme="minorEastAsia" w:hAnsiTheme="minorEastAsia" w:hint="eastAsia"/>
          <w:sz w:val="24"/>
        </w:rPr>
        <w:lastRenderedPageBreak/>
        <w:t>为加快周围地块开发提供坚实基础。同时为方便该道路沿线地区的交通出行，提出本项目的建设。</w:t>
      </w:r>
    </w:p>
    <w:p w:rsidR="00312A4C" w:rsidRDefault="00312A4C" w:rsidP="006613F7">
      <w:pPr>
        <w:pStyle w:val="2TimesNewRoman0024"/>
      </w:pPr>
      <w:r>
        <w:rPr>
          <w:rFonts w:hint="eastAsia"/>
        </w:rPr>
        <w:t>1.2项目位置</w:t>
      </w:r>
    </w:p>
    <w:p w:rsidR="00312A4C" w:rsidRPr="00FC2CD0" w:rsidRDefault="00312A4C" w:rsidP="00312A4C">
      <w:pPr>
        <w:spacing w:line="360" w:lineRule="auto"/>
        <w:ind w:firstLineChars="200" w:firstLine="480"/>
        <w:rPr>
          <w:rFonts w:asciiTheme="minorEastAsia" w:eastAsiaTheme="minorEastAsia" w:hAnsiTheme="minorEastAsia"/>
          <w:sz w:val="24"/>
        </w:rPr>
      </w:pPr>
      <w:r w:rsidRPr="00FC2CD0">
        <w:rPr>
          <w:rFonts w:asciiTheme="minorEastAsia" w:eastAsiaTheme="minorEastAsia" w:hAnsiTheme="minorEastAsia" w:hint="eastAsia"/>
          <w:sz w:val="24"/>
        </w:rPr>
        <w:t>项目位于京南物流基地，京南物流基地位于大兴新城的东南片区，0605地块位于东南片区的东南角，</w:t>
      </w:r>
      <w:proofErr w:type="gramStart"/>
      <w:r w:rsidRPr="00FC2CD0">
        <w:rPr>
          <w:rFonts w:asciiTheme="minorEastAsia" w:eastAsiaTheme="minorEastAsia" w:hAnsiTheme="minorEastAsia" w:hint="eastAsia"/>
          <w:sz w:val="24"/>
        </w:rPr>
        <w:t>北起庆丰</w:t>
      </w:r>
      <w:proofErr w:type="gramEnd"/>
      <w:r w:rsidRPr="00FC2CD0">
        <w:rPr>
          <w:rFonts w:asciiTheme="minorEastAsia" w:eastAsiaTheme="minorEastAsia" w:hAnsiTheme="minorEastAsia" w:hint="eastAsia"/>
          <w:sz w:val="24"/>
        </w:rPr>
        <w:t>路，南至魏永路，西起丰顺街，</w:t>
      </w:r>
      <w:proofErr w:type="gramStart"/>
      <w:r w:rsidRPr="00FC2CD0">
        <w:rPr>
          <w:rFonts w:asciiTheme="minorEastAsia" w:eastAsiaTheme="minorEastAsia" w:hAnsiTheme="minorEastAsia" w:hint="eastAsia"/>
          <w:sz w:val="24"/>
        </w:rPr>
        <w:t>东至贸源大街</w:t>
      </w:r>
      <w:proofErr w:type="gramEnd"/>
      <w:r w:rsidRPr="00FC2CD0">
        <w:rPr>
          <w:rFonts w:asciiTheme="minorEastAsia" w:eastAsiaTheme="minorEastAsia" w:hAnsiTheme="minorEastAsia" w:hint="eastAsia"/>
          <w:sz w:val="24"/>
        </w:rPr>
        <w:t>。</w:t>
      </w:r>
      <w:r w:rsidR="00B939BD">
        <w:rPr>
          <w:rFonts w:asciiTheme="minorEastAsia" w:eastAsiaTheme="minorEastAsia" w:hAnsiTheme="minorEastAsia" w:hint="eastAsia"/>
          <w:sz w:val="24"/>
        </w:rPr>
        <w:t>项目地理位置如图1-1所示。</w:t>
      </w:r>
      <w:r w:rsidRPr="00FC2CD0">
        <w:rPr>
          <w:rFonts w:asciiTheme="minorEastAsia" w:eastAsiaTheme="minorEastAsia" w:hAnsiTheme="minorEastAsia" w:hint="eastAsia"/>
          <w:sz w:val="24"/>
        </w:rPr>
        <w:t>本项目共涉及0605地块中的4条道路，其中城市次干路2条（丰达街、丰远街），城市支路2条（庆丰南路、丰宁巷）。道路总长约4.47km。本次4条路的建设，构成并完善0605地块的路网体系，为0605地块的开发建设提供了便捷的交通体系，随路同时建设的各种市政管线工程，为其提供了市政设施基础条件，将积极促进本区域的开发建设和招商引资进程。</w:t>
      </w:r>
    </w:p>
    <w:p w:rsidR="00312A4C" w:rsidRDefault="00312A4C" w:rsidP="006613F7">
      <w:pPr>
        <w:pStyle w:val="2TimesNewRoman0024"/>
      </w:pPr>
      <w:r>
        <w:rPr>
          <w:rFonts w:hint="eastAsia"/>
        </w:rPr>
        <w:t>1.3 项目概况</w:t>
      </w:r>
    </w:p>
    <w:p w:rsidR="00312A4C" w:rsidRPr="003D1BBD" w:rsidRDefault="00312A4C" w:rsidP="00312A4C">
      <w:pPr>
        <w:adjustRightInd w:val="0"/>
        <w:snapToGrid w:val="0"/>
        <w:spacing w:line="336" w:lineRule="auto"/>
        <w:ind w:firstLineChars="200" w:firstLine="480"/>
        <w:rPr>
          <w:b/>
          <w:color w:val="000000" w:themeColor="text1"/>
          <w:szCs w:val="21"/>
        </w:rPr>
      </w:pPr>
      <w:r w:rsidRPr="003D1BBD">
        <w:rPr>
          <w:color w:val="000000" w:themeColor="text1"/>
          <w:sz w:val="24"/>
        </w:rPr>
        <w:t>根据</w:t>
      </w:r>
      <w:r w:rsidRPr="003D1BBD">
        <w:rPr>
          <w:rFonts w:ascii="宋体" w:hAnsi="宋体" w:hint="eastAsia"/>
          <w:color w:val="000000" w:themeColor="text1"/>
          <w:sz w:val="24"/>
        </w:rPr>
        <w:t>北京市规划委员会建设项目规划条件（2013</w:t>
      </w:r>
      <w:proofErr w:type="gramStart"/>
      <w:r w:rsidRPr="003D1BBD">
        <w:rPr>
          <w:rFonts w:ascii="宋体" w:hAnsi="宋体" w:hint="eastAsia"/>
          <w:color w:val="000000" w:themeColor="text1"/>
          <w:sz w:val="24"/>
        </w:rPr>
        <w:t>规</w:t>
      </w:r>
      <w:proofErr w:type="gramEnd"/>
      <w:r w:rsidRPr="003D1BBD">
        <w:rPr>
          <w:rFonts w:ascii="宋体" w:hAnsi="宋体" w:hint="eastAsia"/>
          <w:color w:val="000000" w:themeColor="text1"/>
          <w:sz w:val="24"/>
        </w:rPr>
        <w:t>（大）</w:t>
      </w:r>
      <w:proofErr w:type="gramStart"/>
      <w:r w:rsidRPr="003D1BBD">
        <w:rPr>
          <w:rFonts w:ascii="宋体" w:hAnsi="宋体" w:hint="eastAsia"/>
          <w:color w:val="000000" w:themeColor="text1"/>
          <w:sz w:val="24"/>
        </w:rPr>
        <w:t>条授字</w:t>
      </w:r>
      <w:proofErr w:type="gramEnd"/>
      <w:r w:rsidRPr="003D1BBD">
        <w:rPr>
          <w:rFonts w:asciiTheme="minorEastAsia" w:eastAsiaTheme="minorEastAsia" w:hAnsiTheme="minorEastAsia" w:hint="eastAsia"/>
          <w:color w:val="000000" w:themeColor="text1"/>
          <w:sz w:val="24"/>
        </w:rPr>
        <w:t>0001号）</w:t>
      </w:r>
      <w:r w:rsidRPr="003D1BBD">
        <w:rPr>
          <w:color w:val="000000" w:themeColor="text1"/>
          <w:sz w:val="24"/>
        </w:rPr>
        <w:t>、，</w:t>
      </w:r>
      <w:r w:rsidRPr="007405CF">
        <w:rPr>
          <w:rFonts w:hint="eastAsia"/>
          <w:color w:val="000000" w:themeColor="text1"/>
          <w:sz w:val="24"/>
        </w:rPr>
        <w:t>本项目共涉及</w:t>
      </w:r>
      <w:r w:rsidRPr="007405CF">
        <w:rPr>
          <w:rFonts w:hint="eastAsia"/>
          <w:color w:val="000000" w:themeColor="text1"/>
          <w:sz w:val="24"/>
        </w:rPr>
        <w:t>0605</w:t>
      </w:r>
      <w:r w:rsidRPr="007405CF">
        <w:rPr>
          <w:rFonts w:hint="eastAsia"/>
          <w:color w:val="000000" w:themeColor="text1"/>
          <w:sz w:val="24"/>
        </w:rPr>
        <w:t>地块中的</w:t>
      </w:r>
      <w:r w:rsidRPr="007405CF">
        <w:rPr>
          <w:rFonts w:hint="eastAsia"/>
          <w:color w:val="000000" w:themeColor="text1"/>
          <w:sz w:val="24"/>
        </w:rPr>
        <w:t>4</w:t>
      </w:r>
      <w:r w:rsidRPr="007405CF">
        <w:rPr>
          <w:rFonts w:hint="eastAsia"/>
          <w:color w:val="000000" w:themeColor="text1"/>
          <w:sz w:val="24"/>
        </w:rPr>
        <w:t>条道路，其中城市次干路</w:t>
      </w:r>
      <w:r w:rsidRPr="007405CF">
        <w:rPr>
          <w:rFonts w:hint="eastAsia"/>
          <w:color w:val="000000" w:themeColor="text1"/>
          <w:sz w:val="24"/>
        </w:rPr>
        <w:t>2</w:t>
      </w:r>
      <w:r w:rsidRPr="007405CF">
        <w:rPr>
          <w:rFonts w:hint="eastAsia"/>
          <w:color w:val="000000" w:themeColor="text1"/>
          <w:sz w:val="24"/>
        </w:rPr>
        <w:t>条（丰达街、丰远街），城市支路</w:t>
      </w:r>
      <w:r w:rsidRPr="007405CF">
        <w:rPr>
          <w:rFonts w:hint="eastAsia"/>
          <w:color w:val="000000" w:themeColor="text1"/>
          <w:sz w:val="24"/>
        </w:rPr>
        <w:t>2</w:t>
      </w:r>
      <w:r w:rsidRPr="007405CF">
        <w:rPr>
          <w:rFonts w:hint="eastAsia"/>
          <w:color w:val="000000" w:themeColor="text1"/>
          <w:sz w:val="24"/>
        </w:rPr>
        <w:t>条（庆丰南路、丰宁巷）。道路总长约</w:t>
      </w:r>
      <w:r w:rsidRPr="007405CF">
        <w:rPr>
          <w:rFonts w:hint="eastAsia"/>
          <w:color w:val="000000" w:themeColor="text1"/>
          <w:sz w:val="24"/>
        </w:rPr>
        <w:t>4.47km</w:t>
      </w:r>
      <w:r w:rsidRPr="007405CF">
        <w:rPr>
          <w:rFonts w:hint="eastAsia"/>
          <w:color w:val="000000" w:themeColor="text1"/>
          <w:sz w:val="24"/>
        </w:rPr>
        <w:t>。</w:t>
      </w:r>
      <w:r w:rsidR="00B939BD">
        <w:rPr>
          <w:rFonts w:hint="eastAsia"/>
          <w:color w:val="000000" w:themeColor="text1"/>
          <w:sz w:val="24"/>
        </w:rPr>
        <w:t>项目平面图如图</w:t>
      </w:r>
      <w:r w:rsidR="00B939BD">
        <w:rPr>
          <w:rFonts w:hint="eastAsia"/>
          <w:color w:val="000000" w:themeColor="text1"/>
          <w:sz w:val="24"/>
        </w:rPr>
        <w:t>1-2</w:t>
      </w:r>
      <w:r w:rsidR="00B939BD">
        <w:rPr>
          <w:rFonts w:hint="eastAsia"/>
          <w:color w:val="000000" w:themeColor="text1"/>
          <w:sz w:val="24"/>
        </w:rPr>
        <w:t>所示。</w:t>
      </w:r>
    </w:p>
    <w:p w:rsidR="00312A4C" w:rsidRDefault="00AE65FE" w:rsidP="00312A4C">
      <w:pPr>
        <w:adjustRightInd w:val="0"/>
        <w:snapToGrid w:val="0"/>
        <w:spacing w:line="336" w:lineRule="auto"/>
        <w:jc w:val="center"/>
        <w:rPr>
          <w:b/>
          <w:color w:val="000000" w:themeColor="text1"/>
          <w:szCs w:val="21"/>
        </w:rPr>
      </w:pPr>
      <w:r>
        <w:rPr>
          <w:rFonts w:ascii="宋体" w:hAnsi="宋体"/>
          <w:noProof/>
          <w:color w:val="000000" w:themeColor="text1"/>
          <w:sz w:val="24"/>
        </w:rPr>
        <mc:AlternateContent>
          <mc:Choice Requires="wps">
            <w:drawing>
              <wp:anchor distT="0" distB="0" distL="114300" distR="114300" simplePos="0" relativeHeight="251664384" behindDoc="0" locked="0" layoutInCell="1" allowOverlap="1">
                <wp:simplePos x="0" y="0"/>
                <wp:positionH relativeFrom="column">
                  <wp:posOffset>2988310</wp:posOffset>
                </wp:positionH>
                <wp:positionV relativeFrom="paragraph">
                  <wp:posOffset>1589405</wp:posOffset>
                </wp:positionV>
                <wp:extent cx="990600" cy="419100"/>
                <wp:effectExtent l="0" t="0" r="19050" b="304800"/>
                <wp:wrapNone/>
                <wp:docPr id="105" name="矩形标注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419100"/>
                        </a:xfrm>
                        <a:prstGeom prst="wedgeRectCallout">
                          <a:avLst>
                            <a:gd name="adj1" fmla="val -46134"/>
                            <a:gd name="adj2" fmla="val 116204"/>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2A4C" w:rsidRPr="00F133D6" w:rsidRDefault="00312A4C" w:rsidP="00312A4C">
                            <w:pPr>
                              <w:jc w:val="center"/>
                              <w:rPr>
                                <w:b/>
                                <w:color w:val="FF0000"/>
                              </w:rPr>
                            </w:pPr>
                            <w:r w:rsidRPr="00F133D6">
                              <w:rPr>
                                <w:rFonts w:hint="eastAsia"/>
                                <w:b/>
                                <w:color w:val="FF0000"/>
                              </w:rPr>
                              <w:t>项目所在地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05" o:spid="_x0000_s1026" type="#_x0000_t61" style="position:absolute;left:0;text-align:left;margin-left:235.3pt;margin-top:125.15pt;width:78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Nc6AIAAA4GAAAOAAAAZHJzL2Uyb0RvYy54bWysVM1uEzEQviPxDpbv7e6GNJComypKVYQU&#10;laot6tnxerMLXo+xnWzCC/AYIE5w5szjUF6DsfcnASoOiD2sPJ6Zbzzf/JyebStJNsLYElRKk+OY&#10;EqE4ZKVapfTV7cXRM0qsYypjEpRI6U5YejZ9/Oi01hMxgAJkJgxBEGUntU5p4ZyeRJHlhaiYPQYt&#10;FCpzMBVzKJpVlBlWI3olo0Ecj6IaTKYNcGEt3p43SjoN+HkuuHuZ51Y4IlOKb3Phb8J/6f/R9JRN&#10;VobpouTtM9g/vKJipcKgPdQ5c4ysTfkHVFVyAxZyd8yhiiDPSy5CDphNEv+WzU3BtAi5IDlW9zTZ&#10;/wfLLzdXhpQZ1i4+oUSxCov048OX798+3X98f//1M/H3yFKt7QSNb/SV8XlavQD+xqIi+kXjBdva&#10;bHNTeVvMkmwD5buecrF1hOPleByPYiwMR9UwGSd49phs0jlrY91zARXxh5TWIluJayzrnEkJaxdI&#10;Z5uFdYH9rM2AZa8TSvJKYjE3TJKj4Sh5MmyrfWA0ODRKktEgDkYYv8XEU/cCH0DBRSllaBqpAg8g&#10;y8zfBcGslnNpCEZM6Tz2X5uN3ZshoncNtDVMBc7cTgqPIdW1yLEgyM0gJBdGQfSwjHOhXNKoCpaJ&#10;JtrJYTA/PN4jEBkAPXKOr+yxW4DOsgHpsJsKtPbeVYRJ6p3jvz2sce49QmRQrneuSgXmIQCJWbWR&#10;G/uOpIYaz5LbLrdo4o9LyHbYuQaakbaaX5TYIQtm3RUzWHZsKtxL7iX+cgl1SqE9UVKAeffQvbfH&#10;0UItJTXuhJTat2tmBCXyhcKhGyfDoV8iQRiePB2gYA41y0ONWldzwEbARsTXhaO3d7I75gaqO1xf&#10;Mx8VVUxxjJ1S7kwnzF2zq3ABcjGbBTNcHJq5hbrR3IN7gn2L3m7vmNHtmDicr0vo9kfbzQ25e1vv&#10;qWC2dpCXziv3vLYCLp3QQ+2C9FvtUA5W+zU+/QkAAP//AwBQSwMEFAAGAAgAAAAhADZP/SXiAAAA&#10;CwEAAA8AAABkcnMvZG93bnJldi54bWxMj7FOwzAQhnck3sE6JDZqJ6GmDblUgMqCykDboaMbu0lE&#10;fI5iNw08PWaC8e4+/ff9xWqyHRvN4FtHCMlMADNUOd1SjbDfvd4tgPmgSKvOkUH4Mh5W5fVVoXLt&#10;LvRhxm2oWQwhnyuEJoQ+59xXjbHKz1xvKN5ObrAqxHGouR7UJYbbjqdCSG5VS/FDo3rz0pjqc3u2&#10;CN+LU/a23j3P/ZhWyWYp3qf1YYl4ezM9PQILZgp/MPzqR3Uoo9PRnUl71iHcPwgZUYR0LjJgkZCp&#10;jJsjQpbIDHhZ8P8dyh8AAAD//wMAUEsBAi0AFAAGAAgAAAAhALaDOJL+AAAA4QEAABMAAAAAAAAA&#10;AAAAAAAAAAAAAFtDb250ZW50X1R5cGVzXS54bWxQSwECLQAUAAYACAAAACEAOP0h/9YAAACUAQAA&#10;CwAAAAAAAAAAAAAAAAAvAQAAX3JlbHMvLnJlbHNQSwECLQAUAAYACAAAACEAHS5zXOgCAAAOBgAA&#10;DgAAAAAAAAAAAAAAAAAuAgAAZHJzL2Uyb0RvYy54bWxQSwECLQAUAAYACAAAACEANk/9JeIAAAAL&#10;AQAADwAAAAAAAAAAAAAAAABCBQAAZHJzL2Rvd25yZXYueG1sUEsFBgAAAAAEAAQA8wAAAFEGAAAA&#10;AA==&#10;" adj="835,35900" filled="f" strokecolor="#c00000" strokeweight="2pt">
                <v:path arrowok="t"/>
                <v:textbox>
                  <w:txbxContent>
                    <w:p w:rsidR="00312A4C" w:rsidRPr="00F133D6" w:rsidRDefault="00312A4C" w:rsidP="00312A4C">
                      <w:pPr>
                        <w:jc w:val="center"/>
                        <w:rPr>
                          <w:b/>
                          <w:color w:val="FF0000"/>
                        </w:rPr>
                      </w:pPr>
                      <w:r w:rsidRPr="00F133D6">
                        <w:rPr>
                          <w:rFonts w:hint="eastAsia"/>
                          <w:b/>
                          <w:color w:val="FF0000"/>
                        </w:rPr>
                        <w:t>项目所在地</w:t>
                      </w:r>
                    </w:p>
                  </w:txbxContent>
                </v:textbox>
              </v:shape>
            </w:pict>
          </mc:Fallback>
        </mc:AlternateContent>
      </w:r>
      <w:r>
        <w:rPr>
          <w:rFonts w:ascii="宋体" w:hAnsi="宋体"/>
          <w:noProof/>
          <w:color w:val="000000" w:themeColor="text1"/>
          <w:sz w:val="24"/>
        </w:rPr>
        <mc:AlternateContent>
          <mc:Choice Requires="wps">
            <w:drawing>
              <wp:anchor distT="0" distB="0" distL="114300" distR="114300" simplePos="0" relativeHeight="251665408" behindDoc="0" locked="0" layoutInCell="1" allowOverlap="1">
                <wp:simplePos x="0" y="0"/>
                <wp:positionH relativeFrom="column">
                  <wp:posOffset>2893060</wp:posOffset>
                </wp:positionH>
                <wp:positionV relativeFrom="paragraph">
                  <wp:posOffset>2268220</wp:posOffset>
                </wp:positionV>
                <wp:extent cx="184785" cy="146050"/>
                <wp:effectExtent l="6985" t="1270" r="8255" b="5080"/>
                <wp:wrapNone/>
                <wp:docPr id="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46050"/>
                        </a:xfrm>
                        <a:prstGeom prst="star4">
                          <a:avLst>
                            <a:gd name="adj" fmla="val 125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33" o:spid="_x0000_s1026" type="#_x0000_t187" style="position:absolute;left:0;text-align:left;margin-left:227.8pt;margin-top:178.6pt;width:14.55pt;height: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TjwIAACgFAAAOAAAAZHJzL2Uyb0RvYy54bWysVNuO0zAQfUfiHyy/d3PZpG2iTVd7IQhp&#10;gZUWPsCNncbg2MZ2my6If2fspKUFHhCiD64dj4/nnDnjq+t9L9COGcuVrHByEWPEZKMol5sKf/xQ&#10;z5YYWUckJUJJVuFnZvH16uWLq0GXLFWdEpQZBCDSloOucOecLqPINh3rib1QmknYbJXpiYOl2UTU&#10;kAHQexGlcTyPBmWoNqph1sLX+3ETrwJ+27LGvW9byxwSFYbcXBhNGNd+jFZXpNwYojveTGmQf8ii&#10;J1zCpUeoe+II2hr+G1TPG6Osat1Fo/pItS1vWOAAbJL4FzZPHdEscAFxrD7KZP8fbPNu92gQp1A7&#10;jCTpoUQ3W6fCzejy0uszaFtC2JN+NJ6h1Q+q+WyRVHcdkRt2Y4waOkYoZJX4+OjsgF9YOIrWw1tF&#10;AZ4AfJBq35reA4IIaB8q8nysCNs71MDHZJktljlGDWwl2TzOQ8UiUh4Oa2Pda6Z65CcVBquZLKCT&#10;3YN1oSJ04kXoJ4zaXkB9d0SgJM3jA9oUDLgHvMBUCU5rLkRYmM36ThgERytc1zH8AlkQ5DRMSB8s&#10;lT/mtSDl+AUITfl4asEZ34okzeLbtJjV8+ViltVZPisW8XIWJ8VtMY+zIruvv3sySVZ2nFImH7hk&#10;B5cm2d+5YOqX0V/Bp2iocJGnedDpLHt7StJT/DPJnjtoWsH7Ci+PQaT0JnglaWgpR7gY59F5+kET&#10;0ODwH1QJlvEuGd22VvQZHGMUVBSaFp4XmHTKfMVogFaFMn/ZEsMwEm8kuK5Issz3dlhk+SKFhTnd&#10;WZ/uENkAVIUdRuP0zo3vwVYbvungpiQII5VvhJa7g6XHrCZ/QzsGBtPT4fv9dB2ifj5wqx8AAAD/&#10;/wMAUEsDBBQABgAIAAAAIQC5FQO83wAAAAsBAAAPAAAAZHJzL2Rvd25yZXYueG1sTI/BTsMwDIbv&#10;SLxDZCRuLKW0W1eaTggEYrtROOyYNiataJIqybry9pgTHG3/+vz91W4xI5vRh8FZAberBBjazqnB&#10;agEf7883BbAQpVVydBYFfGOAXX15UclSubN9w7mJmhHEhlIK6GOcSs5D16ORYeUmtHT7dN7ISKPX&#10;XHl5JrgZeZoka27kYOlDLyd87LH7ak5GwN142DdP7cHreNQvc4fbwF+VENdXy8M9sIhL/AvDrz6p&#10;Q01OrTtZFdgoIMvzNUUJlm9SYJTIimwDrKVNkaTA64r/71D/AAAA//8DAFBLAQItABQABgAIAAAA&#10;IQC2gziS/gAAAOEBAAATAAAAAAAAAAAAAAAAAAAAAABbQ29udGVudF9UeXBlc10ueG1sUEsBAi0A&#10;FAAGAAgAAAAhADj9If/WAAAAlAEAAAsAAAAAAAAAAAAAAAAALwEAAF9yZWxzLy5yZWxzUEsBAi0A&#10;FAAGAAgAAAAhALb9lxOPAgAAKAUAAA4AAAAAAAAAAAAAAAAALgIAAGRycy9lMm9Eb2MueG1sUEsB&#10;Ai0AFAAGAAgAAAAhALkVA7zfAAAACwEAAA8AAAAAAAAAAAAAAAAA6QQAAGRycy9kb3ducmV2Lnht&#10;bFBLBQYAAAAABAAEAPMAAAD1BQAAAAA=&#10;" fillcolor="red" stroked="f"/>
            </w:pict>
          </mc:Fallback>
        </mc:AlternateContent>
      </w:r>
      <w:r w:rsidR="00312A4C">
        <w:rPr>
          <w:b/>
          <w:noProof/>
          <w:color w:val="000000" w:themeColor="text1"/>
          <w:szCs w:val="21"/>
        </w:rPr>
        <w:drawing>
          <wp:inline distT="0" distB="0" distL="0" distR="0">
            <wp:extent cx="4543425" cy="3905250"/>
            <wp:effectExtent l="19050" t="0" r="9525" b="0"/>
            <wp:docPr id="2" name="图片 10" descr="C:\Users\cui\Desktop\360软件小助手截图20140612090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ui\Desktop\360软件小助手截图20140612090555.png"/>
                    <pic:cNvPicPr>
                      <a:picLocks noChangeAspect="1" noChangeArrowheads="1"/>
                    </pic:cNvPicPr>
                  </pic:nvPicPr>
                  <pic:blipFill>
                    <a:blip r:embed="rId10"/>
                    <a:srcRect/>
                    <a:stretch>
                      <a:fillRect/>
                    </a:stretch>
                  </pic:blipFill>
                  <pic:spPr bwMode="auto">
                    <a:xfrm>
                      <a:off x="0" y="0"/>
                      <a:ext cx="4543425" cy="3905250"/>
                    </a:xfrm>
                    <a:prstGeom prst="rect">
                      <a:avLst/>
                    </a:prstGeom>
                    <a:noFill/>
                    <a:ln w="9525">
                      <a:noFill/>
                      <a:miter lim="800000"/>
                      <a:headEnd/>
                      <a:tailEnd/>
                    </a:ln>
                  </pic:spPr>
                </pic:pic>
              </a:graphicData>
            </a:graphic>
          </wp:inline>
        </w:drawing>
      </w:r>
    </w:p>
    <w:p w:rsidR="00312A4C" w:rsidRPr="003D1BBD" w:rsidRDefault="00312A4C" w:rsidP="00312A4C">
      <w:pPr>
        <w:adjustRightInd w:val="0"/>
        <w:snapToGrid w:val="0"/>
        <w:spacing w:line="336" w:lineRule="auto"/>
        <w:ind w:firstLineChars="1456" w:firstLine="3070"/>
        <w:rPr>
          <w:color w:val="000000" w:themeColor="text1"/>
          <w:sz w:val="24"/>
        </w:rPr>
      </w:pPr>
      <w:r w:rsidRPr="003D1BBD">
        <w:rPr>
          <w:b/>
          <w:color w:val="000000" w:themeColor="text1"/>
          <w:szCs w:val="21"/>
        </w:rPr>
        <w:t>图</w:t>
      </w:r>
      <w:r>
        <w:rPr>
          <w:rFonts w:hint="eastAsia"/>
          <w:b/>
          <w:color w:val="000000" w:themeColor="text1"/>
          <w:szCs w:val="21"/>
        </w:rPr>
        <w:t>1</w:t>
      </w:r>
      <w:r w:rsidRPr="003D1BBD">
        <w:rPr>
          <w:rFonts w:hint="eastAsia"/>
          <w:b/>
          <w:color w:val="000000" w:themeColor="text1"/>
          <w:szCs w:val="21"/>
        </w:rPr>
        <w:t>-</w:t>
      </w:r>
      <w:r>
        <w:rPr>
          <w:rFonts w:hint="eastAsia"/>
          <w:b/>
          <w:color w:val="000000" w:themeColor="text1"/>
          <w:szCs w:val="21"/>
        </w:rPr>
        <w:t>1</w:t>
      </w:r>
      <w:r w:rsidRPr="003D1BBD">
        <w:rPr>
          <w:b/>
          <w:color w:val="000000" w:themeColor="text1"/>
          <w:szCs w:val="21"/>
        </w:rPr>
        <w:t>项目地理位置示意图</w:t>
      </w:r>
    </w:p>
    <w:p w:rsidR="00312A4C" w:rsidRDefault="00312A4C" w:rsidP="006613F7">
      <w:pPr>
        <w:pStyle w:val="2TimesNewRoman0024"/>
      </w:pPr>
      <w:r>
        <w:rPr>
          <w:rFonts w:hint="eastAsia"/>
        </w:rPr>
        <w:lastRenderedPageBreak/>
        <w:t>1.4建设内容</w:t>
      </w:r>
    </w:p>
    <w:p w:rsidR="00312A4C" w:rsidRDefault="00312A4C" w:rsidP="002E7D3E">
      <w:pPr>
        <w:spacing w:line="360" w:lineRule="auto"/>
        <w:ind w:firstLineChars="200" w:firstLine="480"/>
        <w:rPr>
          <w:rFonts w:asciiTheme="minorEastAsia" w:eastAsiaTheme="minorEastAsia" w:hAnsiTheme="minorEastAsia" w:hint="eastAsia"/>
          <w:sz w:val="24"/>
        </w:rPr>
      </w:pPr>
      <w:proofErr w:type="gramStart"/>
      <w:r w:rsidRPr="00BB626B">
        <w:rPr>
          <w:rFonts w:asciiTheme="minorEastAsia" w:eastAsiaTheme="minorEastAsia" w:hAnsiTheme="minorEastAsia" w:hint="eastAsia"/>
          <w:sz w:val="24"/>
        </w:rPr>
        <w:t>大兴区京</w:t>
      </w:r>
      <w:proofErr w:type="gramEnd"/>
      <w:r w:rsidRPr="00BB626B">
        <w:rPr>
          <w:rFonts w:asciiTheme="minorEastAsia" w:eastAsiaTheme="minorEastAsia" w:hAnsiTheme="minorEastAsia" w:hint="eastAsia"/>
          <w:sz w:val="24"/>
        </w:rPr>
        <w:t>南物流基地0605地块市政建设项目均为新建工程，共包含4条道路，其中城市次干路2条（丰达街、丰远街），城市支路2条（庆丰南路、丰宁巷），道路总长约4.47km。</w:t>
      </w:r>
      <w:r w:rsidRPr="002909C8">
        <w:rPr>
          <w:rFonts w:asciiTheme="minorEastAsia" w:eastAsiaTheme="minorEastAsia" w:hAnsiTheme="minorEastAsia" w:hint="eastAsia"/>
          <w:sz w:val="24"/>
        </w:rPr>
        <w:t>本项目建设内容主要包括道路工程及附属工程。附属工程包括与道路</w:t>
      </w:r>
      <w:r w:rsidRPr="002909C8">
        <w:rPr>
          <w:rFonts w:asciiTheme="minorEastAsia" w:eastAsiaTheme="minorEastAsia" w:hAnsiTheme="minorEastAsia"/>
          <w:sz w:val="24"/>
        </w:rPr>
        <w:t>同时实施</w:t>
      </w:r>
      <w:r w:rsidRPr="002909C8">
        <w:rPr>
          <w:rFonts w:asciiTheme="minorEastAsia" w:eastAsiaTheme="minorEastAsia" w:hAnsiTheme="minorEastAsia" w:hint="eastAsia"/>
          <w:sz w:val="24"/>
        </w:rPr>
        <w:t>的</w:t>
      </w:r>
      <w:r w:rsidRPr="002909C8">
        <w:rPr>
          <w:rFonts w:asciiTheme="minorEastAsia" w:eastAsiaTheme="minorEastAsia" w:hAnsiTheme="minorEastAsia"/>
          <w:sz w:val="24"/>
        </w:rPr>
        <w:t>交通、雨水、污水、给水、中水、燃气、电力、电信、照明、绿化等。</w:t>
      </w:r>
    </w:p>
    <w:p w:rsidR="00B939BD" w:rsidRDefault="00B939BD" w:rsidP="00B939BD">
      <w:r>
        <w:rPr>
          <w:noProof/>
        </w:rPr>
        <mc:AlternateContent>
          <mc:Choice Requires="wps">
            <w:drawing>
              <wp:anchor distT="0" distB="0" distL="114300" distR="114300" simplePos="0" relativeHeight="251674624" behindDoc="0" locked="0" layoutInCell="1" allowOverlap="1" wp14:anchorId="4EB8CAB7" wp14:editId="2245AFE4">
                <wp:simplePos x="0" y="0"/>
                <wp:positionH relativeFrom="column">
                  <wp:posOffset>1789430</wp:posOffset>
                </wp:positionH>
                <wp:positionV relativeFrom="paragraph">
                  <wp:posOffset>1663065</wp:posOffset>
                </wp:positionV>
                <wp:extent cx="828675" cy="342900"/>
                <wp:effectExtent l="0" t="0" r="485775" b="57150"/>
                <wp:wrapNone/>
                <wp:docPr id="12" name="矩形标注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wedgeRectCallout">
                          <a:avLst>
                            <a:gd name="adj1" fmla="val 98471"/>
                            <a:gd name="adj2" fmla="val 54948"/>
                          </a:avLst>
                        </a:prstGeom>
                        <a:solidFill>
                          <a:srgbClr val="FF0000">
                            <a:alpha val="60001"/>
                          </a:srgbClr>
                        </a:solidFill>
                        <a:ln w="9525">
                          <a:solidFill>
                            <a:srgbClr val="7030A0"/>
                          </a:solidFill>
                          <a:miter lim="800000"/>
                          <a:headEnd/>
                          <a:tailEnd/>
                        </a:ln>
                      </wps:spPr>
                      <wps:txbx>
                        <w:txbxContent>
                          <w:p w:rsidR="00B939BD" w:rsidRDefault="00B939BD" w:rsidP="00B939BD">
                            <w:r>
                              <w:rPr>
                                <w:rFonts w:hint="eastAsia"/>
                              </w:rPr>
                              <w:t>丰宁巷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12" o:spid="_x0000_s1027" type="#_x0000_t61" style="position:absolute;left:0;text-align:left;margin-left:140.9pt;margin-top:130.95pt;width:65.2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apTggIAANAEAAAOAAAAZHJzL2Uyb0RvYy54bWysVMFy0zAQvTPDP2h0p3Zcp0k8cTqdlDDM&#10;FOhQ+ABFkm2BLAlJidP+AJ8BwwnOnPkcym+wlpw2hRuDDxqtdvV29z2t56e7VqItt05oVeLRUYoR&#10;V1QzoeoSv32zejLFyHmiGJFa8RJfc4dPF48fzTtT8Ew3WjJuEYAoV3SmxI33pkgSRxveEnekDVfg&#10;rLRtiQfT1gmzpAP0ViZZmp4knbbMWE25c3B6Hp14EfCrilP/qqoc90iWGGrzYbVhXfdrspiTorbE&#10;NIIOZZB/qKIlQkHSO6hz4gnaWPEXVCuo1U5X/ojqNtFVJSgPPUA3o/SPbq4aYnjoBchx5o4m9/9g&#10;6cvtpUWCgXYZRoq0oNGvT99+/vhy+/nj7fevCI6Bo864AkKvzKXtu3TmQtP3Dim9bIiq+Zm1ums4&#10;YVDZqI9PHlzoDQdX0bp7oRlkIBuvA127yrY9IBCBdkGV6ztV+M4jCofTbHoyGWNEwXWcZ7M0qJaQ&#10;Yn/ZWOefcd2iflPijrOavwbll0RKvfEhEdleOB8EYkOXhL0bYVS1EvTeEolm03wSagcRD2KAlfuY&#10;cT7Lp6E/UgyIUMc+f2BGS8FWQspg2Hq9lBYBfIlXqxS+WIw0DYmnJ3AWGQNWYziwB/tDHKlQV+LZ&#10;OBuH6w98w6WINkmP07M9PQ/CWuFhzqRogc++juHl95o9VSxMgSdCxj3kl2oQsdct6u936118KfsX&#10;sdbsGlS1Oo4V/AZg02h7g1EHI1Vi92FDLMdIPlfwMmajPO9nMBj5eJKBYQ8960MPURSgSuwxitul&#10;j3O7MVbUDWQaBTaUPoPXVAm/f3axqqF8GJvA5zDi/Vwe2iHq/ke0+A0AAP//AwBQSwMEFAAGAAgA&#10;AAAhAOHe/ODgAAAACwEAAA8AAABkcnMvZG93bnJldi54bWxMj81OwzAQhO9IvIO1SNyo4xSqNsSp&#10;ANETFIkCdzdekqjxOsSbH94ec4LbjnY0802+nV0rRuxD40mDWiQgkEpvG6o0vL/trtYgAhuypvWE&#10;Gr4xwLY4P8tNZv1ErzgeuBIxhEJmNNTMXSZlKGt0Jix8hxR/n753hqPsK2l7M8Vw18o0SVbSmYZi&#10;Q206fKixPB0Gp8E+DeN99bKb96fnr2nGD07HR9b68mK+uwXBOPOfGX7xIzoUkenoB7JBtBrStYro&#10;HI+V2oCIjmuVLkEcNSzVzQZkkcv/G4ofAAAA//8DAFBLAQItABQABgAIAAAAIQC2gziS/gAAAOEB&#10;AAATAAAAAAAAAAAAAAAAAAAAAABbQ29udGVudF9UeXBlc10ueG1sUEsBAi0AFAAGAAgAAAAhADj9&#10;If/WAAAAlAEAAAsAAAAAAAAAAAAAAAAALwEAAF9yZWxzLy5yZWxzUEsBAi0AFAAGAAgAAAAhADyx&#10;qlOCAgAA0AQAAA4AAAAAAAAAAAAAAAAALgIAAGRycy9lMm9Eb2MueG1sUEsBAi0AFAAGAAgAAAAh&#10;AOHe/ODgAAAACwEAAA8AAAAAAAAAAAAAAAAA3AQAAGRycy9kb3ducmV2LnhtbFBLBQYAAAAABAAE&#10;APMAAADpBQAAAAA=&#10;" adj="32070,22669" fillcolor="red" strokecolor="#7030a0">
                <v:fill opacity="39321f"/>
                <v:textbox>
                  <w:txbxContent>
                    <w:p w:rsidR="00B939BD" w:rsidRDefault="00B939BD" w:rsidP="00B939BD">
                      <w:r>
                        <w:rPr>
                          <w:rFonts w:hint="eastAsia"/>
                        </w:rPr>
                        <w:t>丰宁巷</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946E4DB" wp14:editId="0FC68A6A">
                <wp:simplePos x="0" y="0"/>
                <wp:positionH relativeFrom="column">
                  <wp:posOffset>2565400</wp:posOffset>
                </wp:positionH>
                <wp:positionV relativeFrom="paragraph">
                  <wp:posOffset>2328545</wp:posOffset>
                </wp:positionV>
                <wp:extent cx="638175" cy="412750"/>
                <wp:effectExtent l="0" t="0" r="0" b="6350"/>
                <wp:wrapNone/>
                <wp:docPr id="13" name="文本框 13"/>
                <wp:cNvGraphicFramePr/>
                <a:graphic xmlns:a="http://schemas.openxmlformats.org/drawingml/2006/main">
                  <a:graphicData uri="http://schemas.microsoft.com/office/word/2010/wordprocessingShape">
                    <wps:wsp>
                      <wps:cNvSpPr txBox="1"/>
                      <wps:spPr>
                        <a:xfrm>
                          <a:off x="0" y="0"/>
                          <a:ext cx="638175"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9BD" w:rsidRPr="00B939BD" w:rsidRDefault="00B939BD">
                            <w:pPr>
                              <w:rPr>
                                <w:b/>
                                <w:color w:val="FFFF00"/>
                              </w:rPr>
                            </w:pPr>
                            <w:proofErr w:type="gramStart"/>
                            <w:r w:rsidRPr="00B939BD">
                              <w:rPr>
                                <w:rFonts w:hint="eastAsia"/>
                                <w:b/>
                                <w:color w:val="FFFF00"/>
                              </w:rPr>
                              <w:t>狼各庄</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left:0;text-align:left;margin-left:202pt;margin-top:183.35pt;width:50.25pt;height: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4I7kAIAAGsFAAAOAAAAZHJzL2Uyb0RvYy54bWysVM1uEzEQviPxDpbvdJM0/SHKpgqtipCq&#10;tiJFPTteO1lhe4ztZDc8ALwBJy7cea4+B2PvbhIClyIuu+OZz+OZb37GF7VWZC2cL8HktH/Uo0QY&#10;DkVpFjn98HD96pwSH5gpmAIjcroRnl5MXr4YV3YkBrAEVQhH0Inxo8rmdBmCHWWZ50uhmT8CKwwa&#10;JTjNAh7dIiscq9C7Vtmg1zvNKnCFdcCF96i9aox0kvxLKXi4k9KLQFROMbaQvi595/GbTcZstHDM&#10;LkvehsH+IQrNSoOPbl1dscDIypV/uNIld+BBhiMOOgMpSy5SDphNv3eQzWzJrEi5IDnebmny/88t&#10;v13fO1IWWLtjSgzTWKOnb1+fvv98+vGFoA4JqqwfIW5mERnqN1AjuNN7VMa8a+l0/GNGBO1I9WZL&#10;r6gD4ag8PT7vn51QwtE07A/OThL92e6ydT68FaBJFHLqsHqJVLa+8QEDQWgHiW8ZuC6VShVUhlTx&#10;AXT5mwVvKBM1IvVC6yYm1ASepLBRImKUeS8kcpHij4rUheJSObJm2D+Mc2FCSj35RXRESQziORdb&#10;/C6q51xu8uheBhO2l3VpwKXsD8IuPnYhywaPRO7lHcVQz+vUBIOurnMoNlhuB83EeMuvSyzKDfPh&#10;njkcEawwjn24w49UgORDK1GyBPf5b/qIx85FKyUVjlxO/acVc4IS9c5gT7/uD4dxRtNheHI2wIPb&#10;t8z3LWalLwGr0scFY3kSIz6oTpQO9CNuh2l8FU3McHw7p6ETL0OzCHC7cDGdJhBOpWXhxswsj65j&#10;kWLLPdSPzNm2LwM29C10w8lGB+3ZYONNA9NVAFmm3o08N6y2/ONEp5Zut09cGfvnhNrtyMkvAAAA&#10;//8DAFBLAwQUAAYACAAAACEAF01d2eMAAAALAQAADwAAAGRycy9kb3ducmV2LnhtbEyPMU/DMBSE&#10;dyT+g/WQ2KjdNkmrEKeqIlVICIaWLmxO/JpE2M8hdtvAr8dMMJ7udPddsZmsYRccfe9IwnwmgCE1&#10;TvfUSji+7R7WwHxQpJVxhBK+0MOmvL0pVK7dlfZ4OYSWxRLyuZLQhTDknPumQ6v8zA1I0Tu50aoQ&#10;5dhyPaprLLeGL4TIuFU9xYVODVh12HwczlbCc7V7Vft6Ydffpnp6OW2Hz+N7KuX93bR9BBZwCn9h&#10;+MWP6FBGptqdSXtmJCQiiV+ChGWWrYDFRCqSFFgdreV8Bbws+P8P5Q8AAAD//wMAUEsBAi0AFAAG&#10;AAgAAAAhALaDOJL+AAAA4QEAABMAAAAAAAAAAAAAAAAAAAAAAFtDb250ZW50X1R5cGVzXS54bWxQ&#10;SwECLQAUAAYACAAAACEAOP0h/9YAAACUAQAACwAAAAAAAAAAAAAAAAAvAQAAX3JlbHMvLnJlbHNQ&#10;SwECLQAUAAYACAAAACEAJJOCO5ACAABrBQAADgAAAAAAAAAAAAAAAAAuAgAAZHJzL2Uyb0RvYy54&#10;bWxQSwECLQAUAAYACAAAACEAF01d2eMAAAALAQAADwAAAAAAAAAAAAAAAADqBAAAZHJzL2Rvd25y&#10;ZXYueG1sUEsFBgAAAAAEAAQA8wAAAPoFAAAAAA==&#10;" filled="f" stroked="f" strokeweight=".5pt">
                <v:textbox>
                  <w:txbxContent>
                    <w:p w:rsidR="00B939BD" w:rsidRPr="00B939BD" w:rsidRDefault="00B939BD">
                      <w:pPr>
                        <w:rPr>
                          <w:b/>
                          <w:color w:val="FFFF00"/>
                        </w:rPr>
                      </w:pPr>
                      <w:proofErr w:type="gramStart"/>
                      <w:r w:rsidRPr="00B939BD">
                        <w:rPr>
                          <w:rFonts w:hint="eastAsia"/>
                          <w:b/>
                          <w:color w:val="FFFF00"/>
                        </w:rPr>
                        <w:t>狼各庄</w:t>
                      </w:r>
                      <w:proofErr w:type="gramEnd"/>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D9D9173" wp14:editId="10E1A2B3">
                <wp:simplePos x="0" y="0"/>
                <wp:positionH relativeFrom="column">
                  <wp:posOffset>4679782</wp:posOffset>
                </wp:positionH>
                <wp:positionV relativeFrom="paragraph">
                  <wp:posOffset>421005</wp:posOffset>
                </wp:positionV>
                <wp:extent cx="301026" cy="948905"/>
                <wp:effectExtent l="0" t="0" r="0" b="3810"/>
                <wp:wrapNone/>
                <wp:docPr id="14" name="文本框 14"/>
                <wp:cNvGraphicFramePr/>
                <a:graphic xmlns:a="http://schemas.openxmlformats.org/drawingml/2006/main">
                  <a:graphicData uri="http://schemas.microsoft.com/office/word/2010/wordprocessingShape">
                    <wps:wsp>
                      <wps:cNvSpPr txBox="1"/>
                      <wps:spPr>
                        <a:xfrm>
                          <a:off x="0" y="0"/>
                          <a:ext cx="301026" cy="948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9BD" w:rsidRPr="00B939BD" w:rsidRDefault="00B939BD">
                            <w:pPr>
                              <w:rPr>
                                <w:b/>
                                <w:color w:val="FFFF00"/>
                              </w:rPr>
                            </w:pPr>
                            <w:r w:rsidRPr="00B939BD">
                              <w:rPr>
                                <w:rFonts w:hint="eastAsia"/>
                                <w:b/>
                                <w:color w:val="FFFF00"/>
                              </w:rPr>
                              <w:t>小龙河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4" o:spid="_x0000_s1029" type="#_x0000_t202" style="position:absolute;left:0;text-align:left;margin-left:368.5pt;margin-top:33.15pt;width:23.7pt;height:74.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LMkQIAAGsFAAAOAAAAZHJzL2Uyb0RvYy54bWysVM1uEzEQviPxDpbvZJM0LU2UTRVSFSFV&#10;bUWKena8drPC9hjbyW54gPIGnLhw57n6HIy9u2lUuBRx2R3PfB7PN3/Ts1orshXOl2ByOuj1KRGG&#10;Q1Ga+5x+ur14c0qJD8wUTIEROd0JT89mr19NKzsRQ1iDKoQj6MT4SWVzug7BTrLM87XQzPfACoNG&#10;CU6zgEd3nxWOVehdq2zY759kFbjCOuDCe9SeN0Y6S/6lFDxcS+lFICqnGFtIX5e+q/jNZlM2uXfM&#10;rkvehsH+IQrNSoOP7l2ds8DIxpV/uNIld+BBhh4HnYGUJReJA7IZ9J+xWa6ZFYkLJsfbfZr8/3PL&#10;r7Y3jpQF1m5EiWEaa/T4/dvjj1+PPx8I6jBBlfUTxC0tIkP9DmoEd3qPysi7lk7HPzIiaMdU7/bp&#10;FXUgHJVHyHB4QglH03h0Ou4fRy/Z02XrfHgvQJMo5NRh9VJS2fbShwbaQeJbBi5KpVIFlSFVTk+O&#10;jvvpwt6CzpWJWJF6oXUTCTWBJynslIgYZT4KiblI8UdF6kKxUI5sGfYP41yYkKgnv4iOKIlBvORi&#10;i3+K6iWXGx7dy2DC/rIuDbjE/lnYxecuZNngMecHvKMY6lWdmuCoq+sKih2W20EzMd7yixKLcsl8&#10;uGEORwQrjGMfrvEjFWDyoZUoWYP7+jd9xGPnopWSCkcup/7LhjlBifpgsKfHg9Eozmg6jI7fDvHg&#10;Di2rQ4vZ6AVgVQa4YCxPYsQH1YnSgb7D7TCPr6KJGY5v5zR04iI0iwC3CxfzeQLhVFoWLs3S8ug6&#10;Fim23G19x5xt+zJgQ19BN5xs8qw9G2y8aWC+CSDL1Lsxz01W2/zjRKfub7dPXBmH54R62pGz3wAA&#10;AP//AwBQSwMEFAAGAAgAAAAhACS3PgzjAAAACgEAAA8AAABkcnMvZG93bnJldi54bWxMjzFPwzAU&#10;hHck/oP1kNio07RNojQvVRWpQkIwtHRhc2I3iWo/h9htA78eM8F4utPdd8VmMppd1eh6SwjzWQRM&#10;UWNlTy3C8X33lAFzXpAU2pJC+FIONuX9XSFyaW+0V9eDb1koIZcLhM77IefcNZ0yws3soCh4Jzsa&#10;4YMcWy5HcQvlRvM4ihJuRE9hoRODqjrVnA8Xg/BS7d7Evo5N9q2r59fTdvg8fqwQHx+m7RqYV5P/&#10;C8MvfkCHMjDV9kLSMY2QLtLwxSMkyQJYCKTZcgmsRojnqxR4WfD/F8ofAAAA//8DAFBLAQItABQA&#10;BgAIAAAAIQC2gziS/gAAAOEBAAATAAAAAAAAAAAAAAAAAAAAAABbQ29udGVudF9UeXBlc10ueG1s&#10;UEsBAi0AFAAGAAgAAAAhADj9If/WAAAAlAEAAAsAAAAAAAAAAAAAAAAALwEAAF9yZWxzLy5yZWxz&#10;UEsBAi0AFAAGAAgAAAAhAMEgAsyRAgAAawUAAA4AAAAAAAAAAAAAAAAALgIAAGRycy9lMm9Eb2Mu&#10;eG1sUEsBAi0AFAAGAAgAAAAhACS3PgzjAAAACgEAAA8AAAAAAAAAAAAAAAAA6wQAAGRycy9kb3du&#10;cmV2LnhtbFBLBQYAAAAABAAEAPMAAAD7BQAAAAA=&#10;" filled="f" stroked="f" strokeweight=".5pt">
                <v:textbox>
                  <w:txbxContent>
                    <w:p w:rsidR="00B939BD" w:rsidRPr="00B939BD" w:rsidRDefault="00B939BD">
                      <w:pPr>
                        <w:rPr>
                          <w:b/>
                          <w:color w:val="FFFF00"/>
                        </w:rPr>
                      </w:pPr>
                      <w:r w:rsidRPr="00B939BD">
                        <w:rPr>
                          <w:rFonts w:hint="eastAsia"/>
                          <w:b/>
                          <w:color w:val="FFFF00"/>
                        </w:rPr>
                        <w:t>小龙河</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3781425</wp:posOffset>
                </wp:positionH>
                <wp:positionV relativeFrom="paragraph">
                  <wp:posOffset>504825</wp:posOffset>
                </wp:positionV>
                <wp:extent cx="828675" cy="342900"/>
                <wp:effectExtent l="28575" t="9525" r="9525" b="238125"/>
                <wp:wrapNone/>
                <wp:docPr id="11" name="矩形标注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wedgeRectCallout">
                          <a:avLst>
                            <a:gd name="adj1" fmla="val -50000"/>
                            <a:gd name="adj2" fmla="val 113333"/>
                          </a:avLst>
                        </a:prstGeom>
                        <a:solidFill>
                          <a:srgbClr val="FF0000">
                            <a:alpha val="60001"/>
                          </a:srgbClr>
                        </a:solidFill>
                        <a:ln w="9525">
                          <a:solidFill>
                            <a:srgbClr val="7030A0"/>
                          </a:solidFill>
                          <a:miter lim="800000"/>
                          <a:headEnd/>
                          <a:tailEnd/>
                        </a:ln>
                      </wps:spPr>
                      <wps:txbx>
                        <w:txbxContent>
                          <w:p w:rsidR="00B939BD" w:rsidRDefault="00B939BD" w:rsidP="00B939BD">
                            <w:r>
                              <w:rPr>
                                <w:rFonts w:hint="eastAsia"/>
                              </w:rPr>
                              <w:t>庆丰南路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11" o:spid="_x0000_s1030" type="#_x0000_t61" style="position:absolute;left:0;text-align:left;margin-left:297.75pt;margin-top:39.75pt;width:65.2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JcfwIAANIEAAAOAAAAZHJzL2Uyb0RvYy54bWysVM1uEzEQviPxDpbv7f406U/UTRWlBCEV&#10;qCg8gGN7dw3+w3ayaV+AxwBxgjNnHofyGoy9m5LADbEHy/Pjb2a+mdnzi42SaM2dF0ZXuDjMMeKa&#10;GiZ0U+E3rxcHpxj5QDQj0mhe4Vvu8cX08aPzzk54aVojGXcIQLSfdLbCbQh2kmWetlwRf2gs12Cs&#10;jVMkgOiajDnSAbqSWZnnx1lnHLPOUO49aC97I54m/LrmNLysa88DkhWG3EI6XTqX8cym52TSOGJb&#10;QYc0yD9koYjQEPQB6pIEglZO/AWlBHXGmzocUqMyU9eC8lQDVFPkf1Rz0xLLUy1AjrcPNPn/B0tf&#10;rK8dEgx6V2CkiYIe/fz49cf3z/efPtx/+4JADRx11k/A9cZeu1ilt1eGvvNIm3lLdMNnzpmu5YRB&#10;Zsk/23sQBQ9P0bJ7bhhEIKtgEl2b2qkICESgTerK7UNX+CYgCsrT8vT4ZIwRBdPRqDzLU9cyMtk+&#10;ts6Hp9woFC8V7jhr+Cvo/JxIaVYhBSLrKx9Sg9hQJWFvoeJaSej3mkh0MM7hGwZix6ncdSqKI/ii&#10;E8QfMOG2zSBxY6RgCyFlElyznEuHIECFF4sUIeqJtC3ptceg7DkDXnv3hO53caRGXYXPxuU4VbNn&#10;Gx71aCf5UT7bErTnpkSATZNCAaMxj6HU2LUnmqU9CETI/g41SQ1pbDvXT0DYLDdpVkbbmVgadgt9&#10;daZfLPgRwKU17g6jDpaqwv79ijiOkXymYTbOitEobmESRuOTEgS3a1nuWoimAFXhgFF/nYd+c1fW&#10;iaaFSEViQ5sZzFMtQmxLzLjPahBgcRKfw5LHzdyVk9fvX9H0FwAAAP//AwBQSwMEFAAGAAgAAAAh&#10;AAPapt7gAAAACgEAAA8AAABkcnMvZG93bnJldi54bWxMj8FOwzAMhu9IvENkJC6IpVuVjpWmEyB2&#10;YOLCGPes8dpqjVOabCs8PeYEJ8vyp9/fXyxH14kTDqH1pGE6SUAgVd62VGvYvq9u70CEaMiazhNq&#10;+MIAy/LyojC59Wd6w9Mm1oJDKORGQxNjn0sZqgadCRPfI/Ft7wdnIq9DLe1gzhzuOjlLkkw60xJ/&#10;aEyPTw1Wh83RaXikvUtfRiWft9+rdX34+Hy9mWZaX1+ND/cgIo7xD4ZffVaHkp12/kg2iE6DWijF&#10;qIb5gicD81nG5XZMpqkCWRbyf4XyBwAA//8DAFBLAQItABQABgAIAAAAIQC2gziS/gAAAOEBAAAT&#10;AAAAAAAAAAAAAAAAAAAAAABbQ29udGVudF9UeXBlc10ueG1sUEsBAi0AFAAGAAgAAAAhADj9If/W&#10;AAAAlAEAAAsAAAAAAAAAAAAAAAAALwEAAF9yZWxzLy5yZWxzUEsBAi0AFAAGAAgAAAAhAGwrclx/&#10;AgAA0gQAAA4AAAAAAAAAAAAAAAAALgIAAGRycy9lMm9Eb2MueG1sUEsBAi0AFAAGAAgAAAAhAAPa&#10;pt7gAAAACgEAAA8AAAAAAAAAAAAAAAAA2QQAAGRycy9kb3ducmV2LnhtbFBLBQYAAAAABAAEAPMA&#10;AADmBQAAAAA=&#10;" adj="0,35280" fillcolor="red" strokecolor="#7030a0">
                <v:fill opacity="39321f"/>
                <v:textbox>
                  <w:txbxContent>
                    <w:p w:rsidR="00B939BD" w:rsidRDefault="00B939BD" w:rsidP="00B939BD">
                      <w:r>
                        <w:rPr>
                          <w:rFonts w:hint="eastAsia"/>
                        </w:rPr>
                        <w:t>庆丰南路</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2314575</wp:posOffset>
                </wp:positionH>
                <wp:positionV relativeFrom="paragraph">
                  <wp:posOffset>419100</wp:posOffset>
                </wp:positionV>
                <wp:extent cx="828675" cy="342900"/>
                <wp:effectExtent l="9525" t="9525" r="247650" b="228600"/>
                <wp:wrapNone/>
                <wp:docPr id="10" name="矩形标注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wedgeRectCallout">
                          <a:avLst>
                            <a:gd name="adj1" fmla="val 72991"/>
                            <a:gd name="adj2" fmla="val 107778"/>
                          </a:avLst>
                        </a:prstGeom>
                        <a:solidFill>
                          <a:srgbClr val="FF0000">
                            <a:alpha val="60001"/>
                          </a:srgbClr>
                        </a:solidFill>
                        <a:ln w="9525">
                          <a:solidFill>
                            <a:srgbClr val="7030A0"/>
                          </a:solidFill>
                          <a:miter lim="800000"/>
                          <a:headEnd/>
                          <a:tailEnd/>
                        </a:ln>
                      </wps:spPr>
                      <wps:txbx>
                        <w:txbxContent>
                          <w:p w:rsidR="00B939BD" w:rsidRDefault="00B939BD" w:rsidP="00B939BD">
                            <w:r>
                              <w:rPr>
                                <w:rFonts w:hint="eastAsia"/>
                              </w:rPr>
                              <w:t>丰达街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10" o:spid="_x0000_s1031" type="#_x0000_t61" style="position:absolute;left:0;text-align:left;margin-left:182.25pt;margin-top:33pt;width:65.2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fcggIAANEEAAAOAAAAZHJzL2Uyb0RvYy54bWysVM1u1DAQviPxDpbvND/dbXajZqtqyyKk&#10;AhWFB/DaTmLwH7Z3s+UFeAwQJzhz5nEor8HEyZYt3BA5WB7P+PPM983k9GynJNpy54XRFc6OUoy4&#10;poYJ3VT49avVoxlGPhDNiDSaV/iGe3y2ePjgtLMlz01rJOMOAYj2ZWcr3IZgyyTxtOWK+CNjuQZn&#10;bZwiAUzXJMyRDtCVTPI0PUk645h1hnLv4fRicOJFxK9rTsOLuvY8IFlhyC3E1cV13a/J4pSUjSO2&#10;FXRMg/xDFooIDY/eQV2QQNDGib+glKDOeFOHI2pUYupaUB5rgGqy9I9qrltieawFyPH2jib//2Dp&#10;8+2VQ4KBdkCPJgo0+vnx64/vn28/fbj99gXBMXDUWV9C6LW9cn2V3l4a+tYjbZYt0Q0/d850LScM&#10;Msv6+OTehd7wcBWtu2eGwQtkE0yka1c71QMCEWgXVbm5U4XvAqJwOMtnJ8UUIwqu40k+T2NGCSn3&#10;l63z4Qk3CvWbCnecNfwlKL8kUppNiA+R7aUPUSA2VknYmwyjWknQe0skKvL5POYOIh7E5IcxWVoU&#10;xSwWSMoREhLZJxCpMVKwlZAyGq5ZL6VDgF/h1SqFb8hG2pYMpydwNlAGtA7hQB/sD3GkRl2F59N8&#10;Gq/f842XBrQiPU7P9/zcC1MiwKBJoYDQPo+x9XvRHmsWxyAQIYc9vC/1qGIv3NAAYbfexVaZ7lti&#10;bdgNyOrMMFfwH4BNa9x7jDqYqQr7dxviOEbyqYbWmGeTST+E0ZhMixwMd+hZH3qIpgBV4YDRsF2G&#10;YXA31ommhZeyyIY259BOtQj7vhuyGtOHuYl8jjPeD+ahHaN+/4kWvwAAAP//AwBQSwMEFAAGAAgA&#10;AAAhADKlccHfAAAACgEAAA8AAABkcnMvZG93bnJldi54bWxMj01PwkAQhu8m/IfNkHgxsgVLo7Vb&#10;gkYTw8UI6Hnpjm1Dd7bpbmH5944nvc2befJ+FKtoO3HCwbeOFMxnCQikypmWagX73evtPQgfNBnd&#10;OUIFF/SwKidXhc6NO9MHnrahFmxCPtcKmhD6XEpfNWi1n7keiX/fbrA6sBxqaQZ9ZnPbyUWSZNLq&#10;ljih0T0+N1gdt6NVEL8+F23w+/F9t/ZvL5un9HITnVLX07h+BBEwhj8YfutzdSi508GNZLzoFNxl&#10;6ZJRBVnGmxhIH5Z8HJjkYJBlIf9PKH8AAAD//wMAUEsBAi0AFAAGAAgAAAAhALaDOJL+AAAA4QEA&#10;ABMAAAAAAAAAAAAAAAAAAAAAAFtDb250ZW50X1R5cGVzXS54bWxQSwECLQAUAAYACAAAACEAOP0h&#10;/9YAAACUAQAACwAAAAAAAAAAAAAAAAAvAQAAX3JlbHMvLnJlbHNQSwECLQAUAAYACAAAACEAZD/H&#10;3IICAADRBAAADgAAAAAAAAAAAAAAAAAuAgAAZHJzL2Uyb0RvYy54bWxQSwECLQAUAAYACAAAACEA&#10;MqVxwd8AAAAKAQAADwAAAAAAAAAAAAAAAADcBAAAZHJzL2Rvd25yZXYueG1sUEsFBgAAAAAEAAQA&#10;8wAAAOgFAAAAAA==&#10;" adj="26566,34080" fillcolor="red" strokecolor="#7030a0">
                <v:fill opacity="39321f"/>
                <v:textbox>
                  <w:txbxContent>
                    <w:p w:rsidR="00B939BD" w:rsidRDefault="00B939BD" w:rsidP="00B939BD">
                      <w:r>
                        <w:rPr>
                          <w:rFonts w:hint="eastAsia"/>
                        </w:rPr>
                        <w:t>丰达街</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4286250</wp:posOffset>
                </wp:positionH>
                <wp:positionV relativeFrom="paragraph">
                  <wp:posOffset>2076450</wp:posOffset>
                </wp:positionV>
                <wp:extent cx="828675" cy="342900"/>
                <wp:effectExtent l="28575" t="9525" r="9525" b="238125"/>
                <wp:wrapNone/>
                <wp:docPr id="9" name="矩形标注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wedgeRectCallout">
                          <a:avLst>
                            <a:gd name="adj1" fmla="val -50000"/>
                            <a:gd name="adj2" fmla="val 113333"/>
                          </a:avLst>
                        </a:prstGeom>
                        <a:solidFill>
                          <a:srgbClr val="FF0000">
                            <a:alpha val="60001"/>
                          </a:srgbClr>
                        </a:solidFill>
                        <a:ln w="9525">
                          <a:solidFill>
                            <a:srgbClr val="7030A0"/>
                          </a:solidFill>
                          <a:miter lim="800000"/>
                          <a:headEnd/>
                          <a:tailEnd/>
                        </a:ln>
                      </wps:spPr>
                      <wps:txbx>
                        <w:txbxContent>
                          <w:p w:rsidR="00B939BD" w:rsidRDefault="00B939BD" w:rsidP="00B939BD">
                            <w:r>
                              <w:rPr>
                                <w:rFonts w:hint="eastAsia"/>
                              </w:rPr>
                              <w:t>丰远街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矩形标注 9" o:spid="_x0000_s1032" type="#_x0000_t61" style="position:absolute;left:0;text-align:left;margin-left:337.5pt;margin-top:163.5pt;width:65.2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DfwIAANAEAAAOAAAAZHJzL2Uyb0RvYy54bWysVE1y0zAU3jPDHTTat/5pkjaeOp1OShhm&#10;CnQoHODFkm2BLAlJidNegGPAsII1a45DuQbPshMS2DF4odH70fv5vvd8frFpJFlz64RWOU2OY0q4&#10;KjQTqsrpm9eLozNKnAfFQGrFc3rHHb2YPX503pqMp7rWknFLMIhyWWtyWntvsihyRc0bcMfacIXG&#10;UtsGPIq2ipiFFqM3MkrjeBK12jJjdcGdQ+1Vb6SzEL8seeFflqXjnsicYm0+nDacy+6MZueQVRZM&#10;LYqhDPiHKhoQCpPuQl2BB7Ky4q9QjSisdrr0x4VuIl2WouChB+wmif/o5rYGw0MvCI4zO5jc/wtb&#10;vFjfWCJYTqeUKGiQop8fv/74/vnh04eHb1/ItEOoNS5Dx1tzY7senbnWxTtHlJ7XoCp+aa1uaw4M&#10;60o6/+jgQSc4fEqW7XPNMAGsvA5gbUrbdAERBrIJnNztOOEbTwpUnqVnk9MxJQWaTkbpNA6cRZBt&#10;Hxvr/FOuG9JdctpyVvFXyPscpNQrHxLB+tr5QA8bmgT2NqGkbCSyvQZJjsYxfsM47Dml+05JcoJf&#10;6BCyISZWsq0gYKOlYAshZRBstZxLSzBBTheLkKHTgzQ19NoJKnvMENfeHfHD+34cqUiLBI3Tcejm&#10;wDY86qOdxifx5RagA7dGeNwzKRpEtKtjaLVj7YliYQs8CNnfMb9UA40dc/0E+M1yEyZlsp2JpWZ3&#10;yKvV/VrhbwAvtbb3lLS4Ujl171dgOSXymcLZmCajUbeDQRiNT1MU7L5luW8BVWConHpK+uvc93u7&#10;MlZUNWZKAhpKX+I8lcJvB6+vaigf1ybgOax4t5f7cvD6/SOa/QIAAP//AwBQSwMEFAAGAAgAAAAh&#10;AFKmJFfhAAAACwEAAA8AAABkcnMvZG93bnJldi54bWxMj0FPwzAMhe9I/IfISFwQS7qpXVWaToDY&#10;AcSFMe5Z47XVGqc02Vb49ZgT3Gy/p+fvlavJ9eKEY+g8aUhmCgRS7W1HjYbt+/o2BxGiIWt6T6jh&#10;CwOsqsuL0hTWn+kNT5vYCA6hUBgNbYxDIWWoW3QmzPyAxNrej85EXsdG2tGcOdz1cq5UJp3piD+0&#10;ZsDHFuvD5ug0PNDeLZ6nVD5tv9cvzeHj8/UmybS+vpru70BEnOKfGX7xGR0qZtr5I9kgeg3ZMuUu&#10;UcNivuSBHblKUxA7vuSJAlmV8n+H6gcAAP//AwBQSwECLQAUAAYACAAAACEAtoM4kv4AAADhAQAA&#10;EwAAAAAAAAAAAAAAAAAAAAAAW0NvbnRlbnRfVHlwZXNdLnhtbFBLAQItABQABgAIAAAAIQA4/SH/&#10;1gAAAJQBAAALAAAAAAAAAAAAAAAAAC8BAABfcmVscy8ucmVsc1BLAQItABQABgAIAAAAIQDYv+ND&#10;fwIAANAEAAAOAAAAAAAAAAAAAAAAAC4CAABkcnMvZTJvRG9jLnhtbFBLAQItABQABgAIAAAAIQBS&#10;piRX4QAAAAsBAAAPAAAAAAAAAAAAAAAAANkEAABkcnMvZG93bnJldi54bWxQSwUGAAAAAAQABADz&#10;AAAA5wUAAAAA&#10;" adj="0,35280" fillcolor="red" strokecolor="#7030a0">
                <v:fill opacity="39321f"/>
                <v:textbox>
                  <w:txbxContent>
                    <w:p w:rsidR="00B939BD" w:rsidRDefault="00B939BD" w:rsidP="00B939BD">
                      <w:r>
                        <w:rPr>
                          <w:rFonts w:hint="eastAsia"/>
                        </w:rPr>
                        <w:t>丰远街</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4048125</wp:posOffset>
                </wp:positionH>
                <wp:positionV relativeFrom="paragraph">
                  <wp:posOffset>1000125</wp:posOffset>
                </wp:positionV>
                <wp:extent cx="238125" cy="1743075"/>
                <wp:effectExtent l="19050" t="19050" r="19050" b="19050"/>
                <wp:wrapNone/>
                <wp:docPr id="8" name="直接箭头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1743075"/>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8" o:spid="_x0000_s1026" type="#_x0000_t32" style="position:absolute;left:0;text-align:left;margin-left:318.75pt;margin-top:78.75pt;width:18.75pt;height:13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kSAIAAE0EAAAOAAAAZHJzL2Uyb0RvYy54bWysVM2O0zAQviPxDpbvbZI27XajTVcoabks&#10;sNIuD+DaTmOR2JbtNq0Qr8ALIHECTsBp7zwNLI/B2P2BwgUhcnDG8cw338x8zsXlpm3QmhsrlMxx&#10;0o8x4pIqJuQyx89v570JRtYRyUijJM/xllt8OX344KLTGR+oWjWMGwQg0madznHtnM6iyNKat8T2&#10;leYSDitlWuJga5YRM6QD9LaJBnE8jjplmDaKcmvha7k7xNOAX1WcumdVZblDTY6BmwurCevCr9H0&#10;gmRLQ3Qt6J4G+QcWLRESkh6hSuIIWhnxB1QrqFFWVa5PVRupqhKUhxqgmiT+rZqbmmgeaoHmWH1s&#10;k/1/sPTp+togwXIMg5KkhRHdv7n79vr9/edPX9/dff/y1tsfP6CJb1WnbQYRhbw2vli6kTf6StEX&#10;FklV1EQueaB8u9WAk/iI6CTEb6yGhIvuiWLgQ1ZOhb5tKtN6SOgI2oTxbI/j4RuHKHwcDCfJYIQR&#10;haPkLB3GZ6OQgmSHaG2se8xVi7yRY+sMEcvaFUpKUIIySchF1lfWeW4kOwT41FLNRdMEQTQSdTmG&#10;dHEcIqxqBPOn3s+a5aJoDFoT0NQcHnDaoZ24GbWSLKDVnLDZ3nZENDsbsjfS40F5wGdv7UTz8jw+&#10;n01mk7SXDsazXhqXZe/RvEh743lyNiqHZVGUyStPLUmzWjDGpWd3EHCS/p1A9ldpJ72jhI99iE7R&#10;Q8OA7OEdSIf5+pHuxLFQbHttfDf8qEGzwXl/v/yl+HUfvH7+BaY/AAAA//8DAFBLAwQUAAYACAAA&#10;ACEABh03OOAAAAALAQAADwAAAGRycy9kb3ducmV2LnhtbEyPwU7DMBBE70j8g7VIXCrq0JIUhTgV&#10;FCEh9YBo+QA3XpyIeG1ipw1/z/YEtx3N0+xMtZ5cL444xM6Tgtt5BgKp8aYjq+Bj/3JzDyImTUb3&#10;nlDBD0ZY15cXlS6NP9E7HnfJCg6hWGoFbUqhlDI2LTod5z4gsffpB6cTy8FKM+gTh7teLrKskE53&#10;xB9aHXDTYvO1G50CH9Lbc3javG6/99rMZqPtBm+Vur6aHh9AJJzSHwzn+lwdau508COZKHoFxXKV&#10;M8pGfj6YKFY5rzsouFsuMpB1Jf9vqH8BAAD//wMAUEsBAi0AFAAGAAgAAAAhALaDOJL+AAAA4QEA&#10;ABMAAAAAAAAAAAAAAAAAAAAAAFtDb250ZW50X1R5cGVzXS54bWxQSwECLQAUAAYACAAAACEAOP0h&#10;/9YAAACUAQAACwAAAAAAAAAAAAAAAAAvAQAAX3JlbHMvLnJlbHNQSwECLQAUAAYACAAAACEAzf8r&#10;ZEgCAABNBAAADgAAAAAAAAAAAAAAAAAuAgAAZHJzL2Uyb0RvYy54bWxQSwECLQAUAAYACAAAACEA&#10;Bh03OOAAAAALAQAADwAAAAAAAAAAAAAAAACiBAAAZHJzL2Rvd25yZXYueG1sUEsFBgAAAAAEAAQA&#10;8wAAAK8FAAAAAA==&#10;" strokecolor="yellow" strokeweight="3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2781300</wp:posOffset>
                </wp:positionH>
                <wp:positionV relativeFrom="paragraph">
                  <wp:posOffset>1666875</wp:posOffset>
                </wp:positionV>
                <wp:extent cx="2276475" cy="409575"/>
                <wp:effectExtent l="19050" t="19050" r="19050" b="19050"/>
                <wp:wrapNone/>
                <wp:docPr id="7"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6475" cy="409575"/>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 o:spid="_x0000_s1026" type="#_x0000_t32" style="position:absolute;left:0;text-align:left;margin-left:219pt;margin-top:131.25pt;width:179.25pt;height:32.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CmTwIAAFcEAAAOAAAAZHJzL2Uyb0RvYy54bWysVM2O0zAQviPxDpbv3STd9GejTVcoabks&#10;sNIu3F3baSwS27K9TSvEK/ACK3ECTsBp7zwNLI/B2OkWCheE6MEde2Y+fzPzOadnm7ZBa26sUDLH&#10;yVGMEZdUMSFXOX5+tRhMMbKOSEYaJXmOt9zis9nDB6edzvhQ1aph3CAAkTbrdI5r53QWRZbWvCX2&#10;SGkuwVkp0xIHW7OKmCEdoLdNNIzjcdQpw7RRlFsLp2XvxLOAX1WcumdVZblDTY6BmwurCevSr9Hs&#10;lGQrQ3Qt6I4G+QcWLRESLt1DlcQRdG3EH1CtoEZZVbkjqtpIVZWgPNQA1STxb9Vc1kTzUAs0x+p9&#10;m+z/g6VP1xcGCZbjCUaStDCiu5vbb2/e333+9PXd7fcvb7398QOa+FZ12maQUcgL44ulG3mpzxV9&#10;aZFURU3kigfKV1sNOInPiA5S/MZquHDZPVEMYsi1U6Fvm8q0qGqEfuETPTj0Bm3CoLb7QfGNQxQO&#10;h8PJOJ2MMKLgS+OTEdj+MpJ5HJ+tjXWPuWqRN3JsnSFiVbtCSQmaUKa/g6zPresT7xN8slQL0TRw&#10;TrJGoi7Hx9MkjgMrqxrBvNc7rVkti8agNQF1LeAHQT3aQZhR15IFtJoTNt/Zjoimt4F2Iz0elAd8&#10;dlYvn1cn8cl8Op+mg3Q4ng/SuCwHjxZFOhgvksmoPC6Lokxee2pJmtWCMS49u3spJ+nfSWX3qHoR&#10;7sW870N0iB46DWTv/wPpMGk/3F4mS8W2F8Z3ww8d1BuCdy/NP49f9yHq5/dg9gMAAP//AwBQSwME&#10;FAAGAAgAAAAhAMTZZN/hAAAACwEAAA8AAABkcnMvZG93bnJldi54bWxMj81OwzAQhO9IvIO1SNyo&#10;Q5omJWRTVaAieoIWHmAbOz8iXkexm4a3x5zgNqsZzX5TbGbTi0mPrrOMcL+IQGiurOq4Qfj82N2t&#10;QThPrKi3rBG+tYNNeX1VUK7shQ96OvpGhBJ2OSG03g+5lK5qtSG3sIPm4NV2NOTDOTZSjXQJ5aaX&#10;cRSl0lDH4UNLg35qdfV1PBuEVbVLuH09PJu32r5MSb2lffaOeHszbx9BeD37vzD84gd0KAPTyZ5Z&#10;OdEjJMt12OIR4jRegQiJ7CEN4oSwjLMIZFnI/xvKHwAAAP//AwBQSwECLQAUAAYACAAAACEAtoM4&#10;kv4AAADhAQAAEwAAAAAAAAAAAAAAAAAAAAAAW0NvbnRlbnRfVHlwZXNdLnhtbFBLAQItABQABgAI&#10;AAAAIQA4/SH/1gAAAJQBAAALAAAAAAAAAAAAAAAAAC8BAABfcmVscy8ucmVsc1BLAQItABQABgAI&#10;AAAAIQChzOCmTwIAAFcEAAAOAAAAAAAAAAAAAAAAAC4CAABkcnMvZTJvRG9jLnhtbFBLAQItABQA&#10;BgAIAAAAIQDE2WTf4QAAAAsBAAAPAAAAAAAAAAAAAAAAAKkEAABkcnMvZG93bnJldi54bWxQSwUG&#10;AAAAAAQABADzAAAAtwUAAAAA&#10;" strokecolor="yellow" strokeweight="3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2647950</wp:posOffset>
                </wp:positionH>
                <wp:positionV relativeFrom="paragraph">
                  <wp:posOffset>847725</wp:posOffset>
                </wp:positionV>
                <wp:extent cx="2181225" cy="428625"/>
                <wp:effectExtent l="19050" t="28575" r="19050" b="19050"/>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1225" cy="428625"/>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6" o:spid="_x0000_s1026" type="#_x0000_t32" style="position:absolute;left:0;text-align:left;margin-left:208.5pt;margin-top:66.75pt;width:171.75pt;height:33.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UaTgIAAFcEAAAOAAAAZHJzL2Uyb0RvYy54bWysVM2O0zAQviPxDpbv3fxstnSjTVcoabks&#10;sNIu3F3HaSwc27K9TSvEK/ACSJyAE3DaO08Dy2MwdtpC4YIQPbhjz8znb2Y+5+x83Qm0YsZyJQuc&#10;HMUYMUlVzeWywM+u56MJRtYRWROhJCvwhll8Pr1/76zXOUtVq0TNDAIQafNeF7h1TudRZGnLOmKP&#10;lGYSnI0yHXGwNcuoNqQH9E5EaRyPo16ZWhtFmbVwWg1OPA34TcOoe9o0ljkkCgzcXFhNWBd+jaZn&#10;JF8aoltOtzTIP7DoCJdw6R6qIo6gG8P/gOo4Ncqqxh1R1UWqaThloQaoJol/q+aqJZqFWqA5Vu/b&#10;ZP8fLH2yujSI1wUeYyRJByO6e3P77fX7u8+fvr67/f7lrbc/fkBj36pe2xwySnlpfLF0La/0haIv&#10;LJKqbIlcskD5eqMBJ/EZ0UGK31gNFy76x6qGGHLjVOjbujEdagTXz32iB4feoHUY1GY/KLZ2iMJh&#10;mkySND3BiIIvSydjsP1lJPc4Plsb6x4x1SFvFNg6Q/iydaWSEjShzHAHWV1YNyTuEnyyVHMuBJyT&#10;XEjUF/h4ksRxYGWV4LX3eqc1y0UpDFoRUNccfhA0oB2EGXUj64DWMlLPtrYjXAw20BbS40F5wGdr&#10;DfJ5eRqfziazSTbK0vFslMVVNXo4L7PReJ48OKmOq7KskleeWpLlLa9rJj27nZST7O+ksn1Ugwj3&#10;Yt73ITpED50Gsrv/QDpM2g93kMlC1ZtL47vhhw7qDcHbl+afx6/7EPXzezD9AQAA//8DAFBLAwQU&#10;AAYACAAAACEAQpAh/98AAAALAQAADwAAAGRycy9kb3ducmV2LnhtbEyPzU7DMBCE70i8g7VI3Kid&#10;Nm1QiFNVoCI4QQsPsI2dHxGvo9hNw9uznOC2oxnNflNsZ9eLyY6h86QhWSgQlipvOmo0fH7s7+5B&#10;hIhksPdkNXzbANvy+qrA3PgLHex0jI3gEgo5amhjHHIpQ9Vah2HhB0vs1X50GFmOjTQjXrjc9XKp&#10;1EY67Ig/tDjYx9ZWX8ez07Cu9im1L4cn91b75ymtd/iavWt9ezPvHkBEO8e/MPziMzqUzHTyZzJB&#10;9BrSJOMtkY3Vag2CE9lG8XHSsFSJAlkW8v+G8gcAAP//AwBQSwECLQAUAAYACAAAACEAtoM4kv4A&#10;AADhAQAAEwAAAAAAAAAAAAAAAAAAAAAAW0NvbnRlbnRfVHlwZXNdLnhtbFBLAQItABQABgAIAAAA&#10;IQA4/SH/1gAAAJQBAAALAAAAAAAAAAAAAAAAAC8BAABfcmVscy8ucmVsc1BLAQItABQABgAIAAAA&#10;IQCeGdUaTgIAAFcEAAAOAAAAAAAAAAAAAAAAAC4CAABkcnMvZTJvRG9jLnhtbFBLAQItABQABgAI&#10;AAAAIQBCkCH/3wAAAAsBAAAPAAAAAAAAAAAAAAAAAKgEAABkcnMvZG93bnJldi54bWxQSwUGAAAA&#10;AAQABADzAAAAtAUAAAAA&#10;" strokecolor="yellow" strokeweight="3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3219450</wp:posOffset>
                </wp:positionH>
                <wp:positionV relativeFrom="paragraph">
                  <wp:posOffset>285750</wp:posOffset>
                </wp:positionV>
                <wp:extent cx="390525" cy="2562225"/>
                <wp:effectExtent l="19050" t="19050" r="19050" b="1905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562225"/>
                        </a:xfrm>
                        <a:prstGeom prst="straightConnector1">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 o:spid="_x0000_s1026" type="#_x0000_t32" style="position:absolute;left:0;text-align:left;margin-left:253.5pt;margin-top:22.5pt;width:30.75pt;height:20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VDRgIAAE0EAAAOAAAAZHJzL2Uyb0RvYy54bWysVM2O0zAQviPxDlbubX62LW3UdIWSlssC&#10;lXZ5ANd2GovEtmy3aYV4BV4AaU/ACTjtnaeB5TEYO22hcEGIHtwZz8w33/w408tdU6Mt04ZLkQVx&#10;PwoQE0RSLtZZ8OJm0RsHyFgsKK6lYFmwZya4nD18MG1VyhJZyZoyjQBEmLRVWVBZq9IwNKRiDTZ9&#10;qZgAYyl1gy2oeh1SjVtAb+owiaJR2EpNlZaEGQO3RWcMZh6/LBmxz8vSMIvqLABu1p/anyt3hrMp&#10;Ttcaq4qTAw38DywazAUkPUEV2GK00fwPqIYTLY0sbZ/IJpRlyQnzNUA1cfRbNdcVVszXAs0x6tQm&#10;8/9gybPtUiNOs2AYIIEbGNH927tvb97ff/709d3d9y+3Tv74AQ1dq1plUojIxVK7YslOXKsrSV4a&#10;JGReYbFmnvLNXgFO7CLCsxCnGAUJV+1TScEHb6z0fduVunGQ0BG08+PZn8bDdhYRuLyYRMMEaBIw&#10;JcNRkoDiUuD0GK20sU+YbJATssBYjfm6srkUAjZB6tjnwtsrY7vAY4BLLeSC1zXc47QWqIV84ziK&#10;fISRNafO6oxGr1d5rdEWw04t4AdOHdqZm5YbQT1axTCdH2SLed3JQLsWDg/KAz4HqVuaV5NoMh/P&#10;x4PeIBnNe4OoKHqPF/mgN1rEj4bFRZHnRfzaUYsHacUpZcKxOy5wPPi7BTk8pW71Tit86kN4ju47&#10;DWSP/560n68babccK0n3S+264UYNO+udD+/LPYpfde/18ysw+wEAAP//AwBQSwMEFAAGAAgAAAAh&#10;AAQ5/BDfAAAACgEAAA8AAABkcnMvZG93bnJldi54bWxMj01OwzAQhfdI3MEaJDYVdUBNqdI4FRQh&#10;IbFAtD2AGw9ORDw2ttOG2zOsYDV/T2++V28mN4gTxtR7UnA7L0Agtd70ZBUc9s83KxApazJ68IQK&#10;vjHBprm8qHVl/Jne8bTLVrAJpUor6HIOlZSp7dDpNPcBiW8fPjqdeYxWmqjPbO4GeVcUS+l0T/yh&#10;0wG3Hbafu9Ep8CG/PYXH7cvr116b2Wy0ffRWqeur6WENIuOU/8Twi8/o0DDT0Y9kkhgUlMU9Z8kK&#10;FiVXFpTLVQniyIsFN7Kp5f8IzQ8AAAD//wMAUEsBAi0AFAAGAAgAAAAhALaDOJL+AAAA4QEAABMA&#10;AAAAAAAAAAAAAAAAAAAAAFtDb250ZW50X1R5cGVzXS54bWxQSwECLQAUAAYACAAAACEAOP0h/9YA&#10;AACUAQAACwAAAAAAAAAAAAAAAAAvAQAAX3JlbHMvLnJlbHNQSwECLQAUAAYACAAAACEApog1Q0YC&#10;AABNBAAADgAAAAAAAAAAAAAAAAAuAgAAZHJzL2Uyb0RvYy54bWxQSwECLQAUAAYACAAAACEABDn8&#10;EN8AAAAKAQAADwAAAAAAAAAAAAAAAACgBAAAZHJzL2Rvd25yZXYueG1sUEsFBgAAAAAEAAQA8wAA&#10;AKwFAAAAAA==&#10;" strokecolor="yellow" strokeweight="3pt"/>
            </w:pict>
          </mc:Fallback>
        </mc:AlternateContent>
      </w:r>
      <w:r>
        <w:rPr>
          <w:noProof/>
        </w:rPr>
        <w:drawing>
          <wp:inline distT="0" distB="0" distL="0" distR="0" wp14:anchorId="54B39CA5" wp14:editId="098D4195">
            <wp:extent cx="5274310" cy="3130550"/>
            <wp:effectExtent l="0" t="0" r="2540" b="0"/>
            <wp:docPr id="4" name="图片 0" descr="111360软件小助手截图2014061112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60软件小助手截图20140611122825.png"/>
                    <pic:cNvPicPr/>
                  </pic:nvPicPr>
                  <pic:blipFill>
                    <a:blip r:embed="rId11"/>
                    <a:stretch>
                      <a:fillRect/>
                    </a:stretch>
                  </pic:blipFill>
                  <pic:spPr>
                    <a:xfrm>
                      <a:off x="0" y="0"/>
                      <a:ext cx="5274310" cy="3130550"/>
                    </a:xfrm>
                    <a:prstGeom prst="rect">
                      <a:avLst/>
                    </a:prstGeom>
                  </pic:spPr>
                </pic:pic>
              </a:graphicData>
            </a:graphic>
          </wp:inline>
        </w:drawing>
      </w:r>
    </w:p>
    <w:p w:rsidR="00B939BD" w:rsidRPr="00B939BD" w:rsidRDefault="00B939BD" w:rsidP="00B939BD">
      <w:pPr>
        <w:spacing w:line="360" w:lineRule="auto"/>
        <w:ind w:firstLineChars="200" w:firstLine="420"/>
        <w:jc w:val="center"/>
        <w:rPr>
          <w:rFonts w:asciiTheme="minorEastAsia" w:eastAsiaTheme="minorEastAsia" w:hAnsiTheme="minorEastAsia"/>
          <w:szCs w:val="21"/>
        </w:rPr>
      </w:pPr>
      <w:r w:rsidRPr="00B939BD">
        <w:rPr>
          <w:rFonts w:asciiTheme="minorEastAsia" w:eastAsiaTheme="minorEastAsia" w:hAnsiTheme="minorEastAsia" w:hint="eastAsia"/>
          <w:szCs w:val="21"/>
        </w:rPr>
        <w:t>图1-2  项目平面图及环境保护目标图</w:t>
      </w:r>
    </w:p>
    <w:p w:rsidR="00312A4C" w:rsidRDefault="00312A4C" w:rsidP="006613F7">
      <w:pPr>
        <w:pStyle w:val="2TimesNewRoman0024"/>
      </w:pPr>
      <w:r>
        <w:rPr>
          <w:rFonts w:hint="eastAsia"/>
        </w:rPr>
        <w:t>1.5建设规模</w:t>
      </w:r>
    </w:p>
    <w:p w:rsidR="00312A4C" w:rsidRPr="00622797" w:rsidRDefault="00312A4C" w:rsidP="00622797">
      <w:pPr>
        <w:pStyle w:val="af"/>
        <w:rPr>
          <w:sz w:val="21"/>
          <w:szCs w:val="21"/>
        </w:rPr>
      </w:pPr>
      <w:r w:rsidRPr="00622797">
        <w:rPr>
          <w:rFonts w:hint="eastAsia"/>
          <w:sz w:val="21"/>
          <w:szCs w:val="21"/>
        </w:rPr>
        <w:t>表</w:t>
      </w:r>
      <w:r w:rsidRPr="00622797">
        <w:rPr>
          <w:rFonts w:hint="eastAsia"/>
          <w:sz w:val="21"/>
          <w:szCs w:val="21"/>
        </w:rPr>
        <w:t xml:space="preserve">1-1  </w:t>
      </w:r>
      <w:r w:rsidRPr="00622797">
        <w:rPr>
          <w:rFonts w:hint="eastAsia"/>
          <w:sz w:val="21"/>
          <w:szCs w:val="21"/>
        </w:rPr>
        <w:t>道路汇总表</w:t>
      </w:r>
    </w:p>
    <w:tbl>
      <w:tblPr>
        <w:tblW w:w="9089" w:type="dxa"/>
        <w:tblInd w:w="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43"/>
        <w:gridCol w:w="1311"/>
        <w:gridCol w:w="1524"/>
        <w:gridCol w:w="1098"/>
        <w:gridCol w:w="1311"/>
        <w:gridCol w:w="1039"/>
        <w:gridCol w:w="1040"/>
        <w:gridCol w:w="1323"/>
      </w:tblGrid>
      <w:tr w:rsidR="00312A4C" w:rsidRPr="00606D15" w:rsidTr="0027026A">
        <w:trPr>
          <w:trHeight w:val="567"/>
          <w:tblHeader/>
        </w:trPr>
        <w:tc>
          <w:tcPr>
            <w:tcW w:w="443" w:type="dxa"/>
            <w:shd w:val="clear" w:color="auto" w:fill="auto"/>
            <w:noWrap/>
            <w:vAlign w:val="center"/>
            <w:hideMark/>
          </w:tcPr>
          <w:p w:rsidR="00312A4C" w:rsidRPr="00606D15" w:rsidRDefault="00312A4C" w:rsidP="0027026A">
            <w:pPr>
              <w:pStyle w:val="af0"/>
              <w:rPr>
                <w:b/>
              </w:rPr>
            </w:pPr>
            <w:r w:rsidRPr="00606D15">
              <w:rPr>
                <w:rFonts w:hint="eastAsia"/>
                <w:b/>
              </w:rPr>
              <w:t>序号</w:t>
            </w:r>
          </w:p>
        </w:tc>
        <w:tc>
          <w:tcPr>
            <w:tcW w:w="1311" w:type="dxa"/>
            <w:shd w:val="clear" w:color="auto" w:fill="auto"/>
            <w:noWrap/>
            <w:vAlign w:val="center"/>
            <w:hideMark/>
          </w:tcPr>
          <w:p w:rsidR="00312A4C" w:rsidRPr="00606D15" w:rsidRDefault="00312A4C" w:rsidP="0027026A">
            <w:pPr>
              <w:pStyle w:val="af0"/>
              <w:rPr>
                <w:b/>
              </w:rPr>
            </w:pPr>
            <w:r w:rsidRPr="00606D15">
              <w:rPr>
                <w:rFonts w:hAnsi="宋体"/>
                <w:b/>
              </w:rPr>
              <w:t>路名</w:t>
            </w:r>
          </w:p>
        </w:tc>
        <w:tc>
          <w:tcPr>
            <w:tcW w:w="1524" w:type="dxa"/>
            <w:shd w:val="clear" w:color="auto" w:fill="auto"/>
            <w:noWrap/>
            <w:vAlign w:val="center"/>
            <w:hideMark/>
          </w:tcPr>
          <w:p w:rsidR="00312A4C" w:rsidRPr="00606D15" w:rsidRDefault="00312A4C" w:rsidP="0027026A">
            <w:pPr>
              <w:pStyle w:val="af0"/>
              <w:rPr>
                <w:b/>
              </w:rPr>
            </w:pPr>
            <w:r w:rsidRPr="00606D15">
              <w:rPr>
                <w:rFonts w:hAnsi="宋体"/>
                <w:b/>
              </w:rPr>
              <w:t>道路起点</w:t>
            </w:r>
          </w:p>
        </w:tc>
        <w:tc>
          <w:tcPr>
            <w:tcW w:w="1098" w:type="dxa"/>
            <w:shd w:val="clear" w:color="auto" w:fill="auto"/>
            <w:noWrap/>
            <w:vAlign w:val="center"/>
            <w:hideMark/>
          </w:tcPr>
          <w:p w:rsidR="00312A4C" w:rsidRPr="00606D15" w:rsidRDefault="00312A4C" w:rsidP="0027026A">
            <w:pPr>
              <w:pStyle w:val="af0"/>
              <w:rPr>
                <w:b/>
              </w:rPr>
            </w:pPr>
            <w:r w:rsidRPr="00606D15">
              <w:rPr>
                <w:rFonts w:hAnsi="宋体"/>
                <w:b/>
              </w:rPr>
              <w:t>道路终点</w:t>
            </w:r>
          </w:p>
        </w:tc>
        <w:tc>
          <w:tcPr>
            <w:tcW w:w="1311" w:type="dxa"/>
            <w:vAlign w:val="center"/>
          </w:tcPr>
          <w:p w:rsidR="00312A4C" w:rsidRPr="00606D15" w:rsidRDefault="00312A4C" w:rsidP="0027026A">
            <w:pPr>
              <w:pStyle w:val="af0"/>
              <w:rPr>
                <w:rFonts w:hAnsi="宋体"/>
                <w:b/>
              </w:rPr>
            </w:pPr>
            <w:r w:rsidRPr="00606D15">
              <w:rPr>
                <w:rFonts w:hAnsi="宋体" w:hint="eastAsia"/>
                <w:b/>
              </w:rPr>
              <w:t>道路等级</w:t>
            </w:r>
          </w:p>
        </w:tc>
        <w:tc>
          <w:tcPr>
            <w:tcW w:w="1039" w:type="dxa"/>
            <w:shd w:val="clear" w:color="auto" w:fill="auto"/>
            <w:noWrap/>
            <w:vAlign w:val="center"/>
            <w:hideMark/>
          </w:tcPr>
          <w:p w:rsidR="00312A4C" w:rsidRPr="00606D15" w:rsidRDefault="00312A4C" w:rsidP="0027026A">
            <w:pPr>
              <w:pStyle w:val="af0"/>
              <w:rPr>
                <w:rFonts w:hAnsi="宋体"/>
                <w:b/>
              </w:rPr>
            </w:pPr>
            <w:r w:rsidRPr="00606D15">
              <w:rPr>
                <w:rFonts w:hAnsi="宋体"/>
                <w:b/>
              </w:rPr>
              <w:t>道路长度</w:t>
            </w:r>
          </w:p>
          <w:p w:rsidR="00312A4C" w:rsidRPr="00606D15" w:rsidRDefault="00312A4C" w:rsidP="0027026A">
            <w:pPr>
              <w:pStyle w:val="af0"/>
              <w:rPr>
                <w:b/>
              </w:rPr>
            </w:pPr>
            <w:r w:rsidRPr="00606D15">
              <w:rPr>
                <w:rFonts w:hAnsi="宋体" w:hint="eastAsia"/>
                <w:b/>
              </w:rPr>
              <w:t>（</w:t>
            </w:r>
            <w:r w:rsidRPr="00606D15">
              <w:rPr>
                <w:rFonts w:hAnsi="宋体" w:hint="eastAsia"/>
                <w:b/>
              </w:rPr>
              <w:t>km</w:t>
            </w:r>
            <w:r w:rsidRPr="00606D15">
              <w:rPr>
                <w:rFonts w:hAnsi="宋体" w:hint="eastAsia"/>
                <w:b/>
              </w:rPr>
              <w:t>）</w:t>
            </w:r>
          </w:p>
        </w:tc>
        <w:tc>
          <w:tcPr>
            <w:tcW w:w="1040" w:type="dxa"/>
            <w:shd w:val="clear" w:color="auto" w:fill="auto"/>
            <w:noWrap/>
            <w:vAlign w:val="center"/>
            <w:hideMark/>
          </w:tcPr>
          <w:p w:rsidR="00312A4C" w:rsidRPr="00606D15" w:rsidRDefault="00312A4C" w:rsidP="0027026A">
            <w:pPr>
              <w:pStyle w:val="af0"/>
              <w:rPr>
                <w:rFonts w:hAnsi="宋体"/>
                <w:b/>
              </w:rPr>
            </w:pPr>
            <w:r w:rsidRPr="00606D15">
              <w:rPr>
                <w:rFonts w:hAnsi="宋体"/>
                <w:b/>
              </w:rPr>
              <w:t>红线宽度</w:t>
            </w:r>
          </w:p>
          <w:p w:rsidR="00312A4C" w:rsidRPr="00606D15" w:rsidRDefault="00312A4C" w:rsidP="0027026A">
            <w:pPr>
              <w:pStyle w:val="af0"/>
              <w:rPr>
                <w:b/>
              </w:rPr>
            </w:pPr>
            <w:r w:rsidRPr="00606D15">
              <w:rPr>
                <w:rFonts w:hAnsi="宋体" w:hint="eastAsia"/>
                <w:b/>
              </w:rPr>
              <w:t>（</w:t>
            </w:r>
            <w:r w:rsidRPr="00606D15">
              <w:rPr>
                <w:rFonts w:hAnsi="宋体" w:hint="eastAsia"/>
                <w:b/>
              </w:rPr>
              <w:t>m</w:t>
            </w:r>
            <w:r w:rsidRPr="00606D15">
              <w:rPr>
                <w:rFonts w:hAnsi="宋体" w:hint="eastAsia"/>
                <w:b/>
              </w:rPr>
              <w:t>）</w:t>
            </w:r>
          </w:p>
        </w:tc>
        <w:tc>
          <w:tcPr>
            <w:tcW w:w="1323" w:type="dxa"/>
            <w:vAlign w:val="center"/>
          </w:tcPr>
          <w:p w:rsidR="00312A4C" w:rsidRPr="00606D15" w:rsidRDefault="00312A4C" w:rsidP="0027026A">
            <w:pPr>
              <w:pStyle w:val="af0"/>
              <w:rPr>
                <w:rFonts w:hAnsi="宋体"/>
                <w:b/>
              </w:rPr>
            </w:pPr>
            <w:r w:rsidRPr="00606D15">
              <w:rPr>
                <w:rFonts w:hAnsi="宋体" w:hint="eastAsia"/>
                <w:b/>
              </w:rPr>
              <w:t>车道数</w:t>
            </w:r>
          </w:p>
        </w:tc>
      </w:tr>
      <w:tr w:rsidR="00312A4C" w:rsidRPr="00606D15" w:rsidTr="0027026A">
        <w:trPr>
          <w:trHeight w:val="397"/>
        </w:trPr>
        <w:tc>
          <w:tcPr>
            <w:tcW w:w="443" w:type="dxa"/>
            <w:shd w:val="clear" w:color="auto" w:fill="auto"/>
            <w:noWrap/>
            <w:vAlign w:val="center"/>
            <w:hideMark/>
          </w:tcPr>
          <w:p w:rsidR="00312A4C" w:rsidRPr="00606D15" w:rsidRDefault="00312A4C" w:rsidP="0027026A">
            <w:pPr>
              <w:pStyle w:val="af0"/>
            </w:pPr>
            <w:r w:rsidRPr="00606D15">
              <w:rPr>
                <w:rFonts w:hint="eastAsia"/>
              </w:rPr>
              <w:t>1</w:t>
            </w:r>
          </w:p>
        </w:tc>
        <w:tc>
          <w:tcPr>
            <w:tcW w:w="1311" w:type="dxa"/>
            <w:shd w:val="clear" w:color="auto" w:fill="auto"/>
            <w:noWrap/>
            <w:vAlign w:val="center"/>
            <w:hideMark/>
          </w:tcPr>
          <w:p w:rsidR="00312A4C" w:rsidRPr="00606D15" w:rsidRDefault="00312A4C" w:rsidP="0027026A">
            <w:pPr>
              <w:pStyle w:val="af0"/>
              <w:rPr>
                <w:rFonts w:hAnsi="宋体"/>
              </w:rPr>
            </w:pPr>
            <w:r w:rsidRPr="00606D15">
              <w:rPr>
                <w:rFonts w:hAnsi="宋体" w:hint="eastAsia"/>
              </w:rPr>
              <w:t>丰达街</w:t>
            </w:r>
          </w:p>
        </w:tc>
        <w:tc>
          <w:tcPr>
            <w:tcW w:w="1524" w:type="dxa"/>
            <w:shd w:val="clear" w:color="auto" w:fill="auto"/>
            <w:noWrap/>
            <w:vAlign w:val="center"/>
            <w:hideMark/>
          </w:tcPr>
          <w:p w:rsidR="00312A4C" w:rsidRPr="00606D15" w:rsidRDefault="00312A4C" w:rsidP="0027026A">
            <w:pPr>
              <w:pStyle w:val="af0"/>
              <w:rPr>
                <w:rFonts w:hAnsi="宋体"/>
              </w:rPr>
            </w:pPr>
            <w:r w:rsidRPr="00606D15">
              <w:rPr>
                <w:rFonts w:hAnsi="宋体" w:hint="eastAsia"/>
              </w:rPr>
              <w:t>庆丰路</w:t>
            </w:r>
          </w:p>
        </w:tc>
        <w:tc>
          <w:tcPr>
            <w:tcW w:w="1098" w:type="dxa"/>
            <w:shd w:val="clear" w:color="auto" w:fill="auto"/>
            <w:noWrap/>
            <w:vAlign w:val="center"/>
            <w:hideMark/>
          </w:tcPr>
          <w:p w:rsidR="00312A4C" w:rsidRPr="00606D15" w:rsidRDefault="00312A4C" w:rsidP="0027026A">
            <w:pPr>
              <w:pStyle w:val="af0"/>
              <w:rPr>
                <w:rFonts w:hAnsi="宋体"/>
              </w:rPr>
            </w:pPr>
            <w:r w:rsidRPr="00606D15">
              <w:rPr>
                <w:rFonts w:hAnsi="宋体" w:hint="eastAsia"/>
              </w:rPr>
              <w:t>魏永路</w:t>
            </w:r>
          </w:p>
        </w:tc>
        <w:tc>
          <w:tcPr>
            <w:tcW w:w="1311" w:type="dxa"/>
            <w:vAlign w:val="center"/>
          </w:tcPr>
          <w:p w:rsidR="00312A4C" w:rsidRPr="00606D15" w:rsidRDefault="00312A4C" w:rsidP="0027026A">
            <w:pPr>
              <w:pStyle w:val="af0"/>
            </w:pPr>
            <w:r w:rsidRPr="00606D15">
              <w:rPr>
                <w:rFonts w:hint="eastAsia"/>
              </w:rPr>
              <w:t>城市次干路</w:t>
            </w:r>
          </w:p>
        </w:tc>
        <w:tc>
          <w:tcPr>
            <w:tcW w:w="1039" w:type="dxa"/>
            <w:shd w:val="clear" w:color="auto" w:fill="auto"/>
            <w:noWrap/>
            <w:vAlign w:val="center"/>
            <w:hideMark/>
          </w:tcPr>
          <w:p w:rsidR="00312A4C" w:rsidRPr="00606D15" w:rsidRDefault="00312A4C" w:rsidP="0027026A">
            <w:pPr>
              <w:pStyle w:val="af0"/>
            </w:pPr>
            <w:r w:rsidRPr="00606D15">
              <w:rPr>
                <w:rFonts w:hint="eastAsia"/>
              </w:rPr>
              <w:t>1.34</w:t>
            </w:r>
          </w:p>
        </w:tc>
        <w:tc>
          <w:tcPr>
            <w:tcW w:w="1040" w:type="dxa"/>
            <w:shd w:val="clear" w:color="auto" w:fill="auto"/>
            <w:noWrap/>
            <w:vAlign w:val="center"/>
            <w:hideMark/>
          </w:tcPr>
          <w:p w:rsidR="00312A4C" w:rsidRPr="00606D15" w:rsidRDefault="00312A4C" w:rsidP="0027026A">
            <w:pPr>
              <w:pStyle w:val="af0"/>
            </w:pPr>
            <w:r w:rsidRPr="00606D15">
              <w:rPr>
                <w:rFonts w:hint="eastAsia"/>
              </w:rPr>
              <w:t>30</w:t>
            </w:r>
          </w:p>
        </w:tc>
        <w:tc>
          <w:tcPr>
            <w:tcW w:w="1323" w:type="dxa"/>
            <w:vAlign w:val="center"/>
          </w:tcPr>
          <w:p w:rsidR="00312A4C" w:rsidRPr="00606D15" w:rsidRDefault="00312A4C" w:rsidP="0027026A">
            <w:pPr>
              <w:pStyle w:val="af0"/>
            </w:pPr>
            <w:r w:rsidRPr="00606D15">
              <w:rPr>
                <w:rFonts w:hint="eastAsia"/>
              </w:rPr>
              <w:t>双向</w:t>
            </w:r>
            <w:r w:rsidRPr="00606D15">
              <w:rPr>
                <w:rFonts w:hint="eastAsia"/>
              </w:rPr>
              <w:t>4</w:t>
            </w:r>
            <w:r w:rsidRPr="00606D15">
              <w:rPr>
                <w:rFonts w:hint="eastAsia"/>
              </w:rPr>
              <w:t>车道</w:t>
            </w:r>
          </w:p>
        </w:tc>
      </w:tr>
      <w:tr w:rsidR="00312A4C" w:rsidRPr="00606D15" w:rsidTr="0027026A">
        <w:trPr>
          <w:trHeight w:val="397"/>
        </w:trPr>
        <w:tc>
          <w:tcPr>
            <w:tcW w:w="443" w:type="dxa"/>
            <w:shd w:val="clear" w:color="auto" w:fill="auto"/>
            <w:noWrap/>
            <w:vAlign w:val="center"/>
            <w:hideMark/>
          </w:tcPr>
          <w:p w:rsidR="00312A4C" w:rsidRPr="00606D15" w:rsidRDefault="00312A4C" w:rsidP="0027026A">
            <w:pPr>
              <w:pStyle w:val="af0"/>
            </w:pPr>
            <w:r w:rsidRPr="00606D15">
              <w:rPr>
                <w:rFonts w:hint="eastAsia"/>
              </w:rPr>
              <w:t>2</w:t>
            </w:r>
          </w:p>
        </w:tc>
        <w:tc>
          <w:tcPr>
            <w:tcW w:w="1311" w:type="dxa"/>
            <w:shd w:val="clear" w:color="auto" w:fill="auto"/>
            <w:noWrap/>
            <w:vAlign w:val="center"/>
            <w:hideMark/>
          </w:tcPr>
          <w:p w:rsidR="00312A4C" w:rsidRPr="00606D15" w:rsidRDefault="00312A4C" w:rsidP="0027026A">
            <w:pPr>
              <w:pStyle w:val="af0"/>
              <w:rPr>
                <w:rFonts w:hAnsi="宋体"/>
              </w:rPr>
            </w:pPr>
            <w:r w:rsidRPr="00606D15">
              <w:rPr>
                <w:rFonts w:hAnsi="宋体" w:hint="eastAsia"/>
              </w:rPr>
              <w:t>丰远街</w:t>
            </w:r>
          </w:p>
        </w:tc>
        <w:tc>
          <w:tcPr>
            <w:tcW w:w="1524" w:type="dxa"/>
            <w:shd w:val="clear" w:color="auto" w:fill="auto"/>
            <w:noWrap/>
            <w:vAlign w:val="center"/>
            <w:hideMark/>
          </w:tcPr>
          <w:p w:rsidR="00312A4C" w:rsidRPr="00606D15" w:rsidRDefault="00312A4C" w:rsidP="0027026A">
            <w:pPr>
              <w:pStyle w:val="af0"/>
              <w:rPr>
                <w:rFonts w:hAnsi="宋体"/>
              </w:rPr>
            </w:pPr>
            <w:r w:rsidRPr="00606D15">
              <w:rPr>
                <w:rFonts w:hAnsi="宋体" w:hint="eastAsia"/>
              </w:rPr>
              <w:t>庆丰南路</w:t>
            </w:r>
          </w:p>
        </w:tc>
        <w:tc>
          <w:tcPr>
            <w:tcW w:w="1098" w:type="dxa"/>
            <w:shd w:val="clear" w:color="auto" w:fill="auto"/>
            <w:noWrap/>
            <w:vAlign w:val="center"/>
            <w:hideMark/>
          </w:tcPr>
          <w:p w:rsidR="00312A4C" w:rsidRPr="00606D15" w:rsidRDefault="00312A4C" w:rsidP="0027026A">
            <w:pPr>
              <w:pStyle w:val="af0"/>
              <w:rPr>
                <w:rFonts w:hAnsi="宋体"/>
              </w:rPr>
            </w:pPr>
            <w:r w:rsidRPr="00606D15">
              <w:rPr>
                <w:rFonts w:hAnsi="宋体" w:hint="eastAsia"/>
              </w:rPr>
              <w:t>魏永路</w:t>
            </w:r>
          </w:p>
        </w:tc>
        <w:tc>
          <w:tcPr>
            <w:tcW w:w="1311" w:type="dxa"/>
            <w:vAlign w:val="center"/>
          </w:tcPr>
          <w:p w:rsidR="00312A4C" w:rsidRPr="00606D15" w:rsidRDefault="00312A4C" w:rsidP="0027026A">
            <w:pPr>
              <w:pStyle w:val="af0"/>
            </w:pPr>
            <w:r w:rsidRPr="00606D15">
              <w:rPr>
                <w:rFonts w:hint="eastAsia"/>
              </w:rPr>
              <w:t>城市次干路</w:t>
            </w:r>
          </w:p>
        </w:tc>
        <w:tc>
          <w:tcPr>
            <w:tcW w:w="1039" w:type="dxa"/>
            <w:shd w:val="clear" w:color="auto" w:fill="auto"/>
            <w:noWrap/>
            <w:vAlign w:val="center"/>
            <w:hideMark/>
          </w:tcPr>
          <w:p w:rsidR="00312A4C" w:rsidRPr="00606D15" w:rsidRDefault="00312A4C" w:rsidP="0027026A">
            <w:pPr>
              <w:pStyle w:val="af0"/>
            </w:pPr>
            <w:r w:rsidRPr="00606D15">
              <w:rPr>
                <w:rFonts w:hint="eastAsia"/>
              </w:rPr>
              <w:t>0.81</w:t>
            </w:r>
          </w:p>
        </w:tc>
        <w:tc>
          <w:tcPr>
            <w:tcW w:w="1040" w:type="dxa"/>
            <w:shd w:val="clear" w:color="auto" w:fill="auto"/>
            <w:noWrap/>
            <w:vAlign w:val="center"/>
            <w:hideMark/>
          </w:tcPr>
          <w:p w:rsidR="00312A4C" w:rsidRPr="00606D15" w:rsidRDefault="00312A4C" w:rsidP="0027026A">
            <w:pPr>
              <w:pStyle w:val="af0"/>
            </w:pPr>
            <w:r w:rsidRPr="00606D15">
              <w:rPr>
                <w:rFonts w:hint="eastAsia"/>
              </w:rPr>
              <w:t>30</w:t>
            </w:r>
          </w:p>
        </w:tc>
        <w:tc>
          <w:tcPr>
            <w:tcW w:w="1323" w:type="dxa"/>
            <w:vAlign w:val="center"/>
          </w:tcPr>
          <w:p w:rsidR="00312A4C" w:rsidRPr="00606D15" w:rsidRDefault="00312A4C" w:rsidP="0027026A">
            <w:pPr>
              <w:pStyle w:val="af0"/>
            </w:pPr>
            <w:r w:rsidRPr="00606D15">
              <w:rPr>
                <w:rFonts w:hint="eastAsia"/>
              </w:rPr>
              <w:t>双向</w:t>
            </w:r>
            <w:r w:rsidRPr="00606D15">
              <w:rPr>
                <w:rFonts w:hint="eastAsia"/>
              </w:rPr>
              <w:t>4</w:t>
            </w:r>
            <w:r w:rsidRPr="00606D15">
              <w:rPr>
                <w:rFonts w:hint="eastAsia"/>
              </w:rPr>
              <w:t>车道</w:t>
            </w:r>
          </w:p>
        </w:tc>
      </w:tr>
      <w:tr w:rsidR="00312A4C" w:rsidRPr="00606D15" w:rsidTr="0027026A">
        <w:trPr>
          <w:trHeight w:val="397"/>
        </w:trPr>
        <w:tc>
          <w:tcPr>
            <w:tcW w:w="443" w:type="dxa"/>
            <w:shd w:val="clear" w:color="auto" w:fill="auto"/>
            <w:noWrap/>
            <w:vAlign w:val="center"/>
            <w:hideMark/>
          </w:tcPr>
          <w:p w:rsidR="00312A4C" w:rsidRPr="00606D15" w:rsidRDefault="00312A4C" w:rsidP="0027026A">
            <w:pPr>
              <w:pStyle w:val="af0"/>
            </w:pPr>
            <w:r w:rsidRPr="00606D15">
              <w:rPr>
                <w:rFonts w:hint="eastAsia"/>
              </w:rPr>
              <w:t>3</w:t>
            </w:r>
          </w:p>
        </w:tc>
        <w:tc>
          <w:tcPr>
            <w:tcW w:w="1311" w:type="dxa"/>
            <w:shd w:val="clear" w:color="auto" w:fill="auto"/>
            <w:noWrap/>
            <w:vAlign w:val="center"/>
            <w:hideMark/>
          </w:tcPr>
          <w:p w:rsidR="00312A4C" w:rsidRPr="00606D15" w:rsidRDefault="00312A4C" w:rsidP="0027026A">
            <w:pPr>
              <w:pStyle w:val="af0"/>
              <w:rPr>
                <w:rFonts w:hAnsi="宋体"/>
              </w:rPr>
            </w:pPr>
            <w:r w:rsidRPr="00606D15">
              <w:rPr>
                <w:rFonts w:hAnsi="宋体" w:hint="eastAsia"/>
              </w:rPr>
              <w:t>庆丰南路</w:t>
            </w:r>
          </w:p>
        </w:tc>
        <w:tc>
          <w:tcPr>
            <w:tcW w:w="1524" w:type="dxa"/>
            <w:shd w:val="clear" w:color="auto" w:fill="auto"/>
            <w:noWrap/>
            <w:vAlign w:val="center"/>
            <w:hideMark/>
          </w:tcPr>
          <w:p w:rsidR="00312A4C" w:rsidRPr="00606D15" w:rsidRDefault="00312A4C" w:rsidP="0027026A">
            <w:pPr>
              <w:pStyle w:val="af0"/>
              <w:rPr>
                <w:rFonts w:hAnsi="宋体"/>
              </w:rPr>
            </w:pPr>
            <w:r w:rsidRPr="00606D15">
              <w:rPr>
                <w:rFonts w:hAnsi="宋体" w:hint="eastAsia"/>
              </w:rPr>
              <w:t>丰顺街</w:t>
            </w:r>
          </w:p>
        </w:tc>
        <w:tc>
          <w:tcPr>
            <w:tcW w:w="1098" w:type="dxa"/>
            <w:shd w:val="clear" w:color="auto" w:fill="auto"/>
            <w:noWrap/>
            <w:vAlign w:val="center"/>
            <w:hideMark/>
          </w:tcPr>
          <w:p w:rsidR="00312A4C" w:rsidRPr="00606D15" w:rsidRDefault="00312A4C" w:rsidP="0027026A">
            <w:pPr>
              <w:pStyle w:val="af0"/>
              <w:rPr>
                <w:rFonts w:hAnsi="宋体"/>
              </w:rPr>
            </w:pPr>
            <w:proofErr w:type="gramStart"/>
            <w:r w:rsidRPr="00606D15">
              <w:rPr>
                <w:rFonts w:hAnsi="宋体" w:hint="eastAsia"/>
              </w:rPr>
              <w:t>贸源大街</w:t>
            </w:r>
            <w:proofErr w:type="gramEnd"/>
          </w:p>
        </w:tc>
        <w:tc>
          <w:tcPr>
            <w:tcW w:w="1311" w:type="dxa"/>
            <w:vAlign w:val="center"/>
          </w:tcPr>
          <w:p w:rsidR="00312A4C" w:rsidRPr="00606D15" w:rsidRDefault="00312A4C" w:rsidP="0027026A">
            <w:pPr>
              <w:pStyle w:val="af0"/>
            </w:pPr>
            <w:r w:rsidRPr="00606D15">
              <w:rPr>
                <w:rFonts w:hint="eastAsia"/>
              </w:rPr>
              <w:t>城市支路</w:t>
            </w:r>
          </w:p>
        </w:tc>
        <w:tc>
          <w:tcPr>
            <w:tcW w:w="1039" w:type="dxa"/>
            <w:shd w:val="clear" w:color="auto" w:fill="auto"/>
            <w:noWrap/>
            <w:vAlign w:val="center"/>
            <w:hideMark/>
          </w:tcPr>
          <w:p w:rsidR="00312A4C" w:rsidRPr="00606D15" w:rsidRDefault="00312A4C" w:rsidP="0027026A">
            <w:pPr>
              <w:pStyle w:val="af0"/>
            </w:pPr>
            <w:r w:rsidRPr="00606D15">
              <w:rPr>
                <w:rFonts w:hint="eastAsia"/>
              </w:rPr>
              <w:t>1.16</w:t>
            </w:r>
          </w:p>
        </w:tc>
        <w:tc>
          <w:tcPr>
            <w:tcW w:w="1040" w:type="dxa"/>
            <w:shd w:val="clear" w:color="auto" w:fill="auto"/>
            <w:noWrap/>
            <w:vAlign w:val="center"/>
            <w:hideMark/>
          </w:tcPr>
          <w:p w:rsidR="00312A4C" w:rsidRPr="00606D15" w:rsidRDefault="00312A4C" w:rsidP="0027026A">
            <w:pPr>
              <w:pStyle w:val="af0"/>
            </w:pPr>
            <w:r w:rsidRPr="00606D15">
              <w:rPr>
                <w:rFonts w:hint="eastAsia"/>
              </w:rPr>
              <w:t>20</w:t>
            </w:r>
          </w:p>
        </w:tc>
        <w:tc>
          <w:tcPr>
            <w:tcW w:w="1323" w:type="dxa"/>
            <w:vAlign w:val="center"/>
          </w:tcPr>
          <w:p w:rsidR="00312A4C" w:rsidRPr="00606D15" w:rsidRDefault="00312A4C" w:rsidP="0027026A">
            <w:pPr>
              <w:pStyle w:val="af0"/>
            </w:pPr>
            <w:r w:rsidRPr="00606D15">
              <w:rPr>
                <w:rFonts w:hint="eastAsia"/>
              </w:rPr>
              <w:t>双向</w:t>
            </w:r>
            <w:r w:rsidRPr="00606D15">
              <w:rPr>
                <w:rFonts w:hint="eastAsia"/>
              </w:rPr>
              <w:t>2</w:t>
            </w:r>
            <w:r w:rsidRPr="00606D15">
              <w:rPr>
                <w:rFonts w:hint="eastAsia"/>
              </w:rPr>
              <w:t>车道</w:t>
            </w:r>
          </w:p>
        </w:tc>
      </w:tr>
      <w:tr w:rsidR="00312A4C" w:rsidRPr="00606D15" w:rsidTr="0027026A">
        <w:trPr>
          <w:trHeight w:val="397"/>
        </w:trPr>
        <w:tc>
          <w:tcPr>
            <w:tcW w:w="443" w:type="dxa"/>
            <w:shd w:val="clear" w:color="auto" w:fill="auto"/>
            <w:noWrap/>
            <w:vAlign w:val="center"/>
            <w:hideMark/>
          </w:tcPr>
          <w:p w:rsidR="00312A4C" w:rsidRPr="00606D15" w:rsidRDefault="00312A4C" w:rsidP="0027026A">
            <w:pPr>
              <w:pStyle w:val="af0"/>
            </w:pPr>
            <w:r w:rsidRPr="00606D15">
              <w:rPr>
                <w:rFonts w:hint="eastAsia"/>
              </w:rPr>
              <w:t>4</w:t>
            </w:r>
          </w:p>
        </w:tc>
        <w:tc>
          <w:tcPr>
            <w:tcW w:w="1311" w:type="dxa"/>
            <w:shd w:val="clear" w:color="auto" w:fill="auto"/>
            <w:noWrap/>
            <w:vAlign w:val="center"/>
            <w:hideMark/>
          </w:tcPr>
          <w:p w:rsidR="00312A4C" w:rsidRPr="00606D15" w:rsidRDefault="00312A4C" w:rsidP="0027026A">
            <w:pPr>
              <w:pStyle w:val="af0"/>
              <w:rPr>
                <w:rFonts w:hAnsi="宋体"/>
              </w:rPr>
            </w:pPr>
            <w:r w:rsidRPr="00606D15">
              <w:rPr>
                <w:rFonts w:hAnsi="宋体" w:hint="eastAsia"/>
              </w:rPr>
              <w:t>丰宁巷</w:t>
            </w:r>
          </w:p>
        </w:tc>
        <w:tc>
          <w:tcPr>
            <w:tcW w:w="1524" w:type="dxa"/>
            <w:shd w:val="clear" w:color="auto" w:fill="auto"/>
            <w:noWrap/>
            <w:vAlign w:val="center"/>
            <w:hideMark/>
          </w:tcPr>
          <w:p w:rsidR="00312A4C" w:rsidRPr="00606D15" w:rsidRDefault="00312A4C" w:rsidP="0027026A">
            <w:pPr>
              <w:pStyle w:val="af0"/>
              <w:rPr>
                <w:rFonts w:hAnsi="宋体"/>
              </w:rPr>
            </w:pPr>
            <w:r w:rsidRPr="00606D15">
              <w:rPr>
                <w:rFonts w:hAnsi="宋体" w:hint="eastAsia"/>
              </w:rPr>
              <w:t>丰顺街</w:t>
            </w:r>
          </w:p>
        </w:tc>
        <w:tc>
          <w:tcPr>
            <w:tcW w:w="1098" w:type="dxa"/>
            <w:shd w:val="clear" w:color="auto" w:fill="auto"/>
            <w:noWrap/>
            <w:vAlign w:val="center"/>
            <w:hideMark/>
          </w:tcPr>
          <w:p w:rsidR="00312A4C" w:rsidRPr="00606D15" w:rsidRDefault="00312A4C" w:rsidP="0027026A">
            <w:pPr>
              <w:pStyle w:val="af0"/>
              <w:rPr>
                <w:rFonts w:hAnsi="宋体"/>
              </w:rPr>
            </w:pPr>
            <w:proofErr w:type="gramStart"/>
            <w:r w:rsidRPr="00606D15">
              <w:rPr>
                <w:rFonts w:hAnsi="宋体" w:hint="eastAsia"/>
              </w:rPr>
              <w:t>贸源大街</w:t>
            </w:r>
            <w:proofErr w:type="gramEnd"/>
          </w:p>
        </w:tc>
        <w:tc>
          <w:tcPr>
            <w:tcW w:w="1311" w:type="dxa"/>
            <w:vAlign w:val="center"/>
          </w:tcPr>
          <w:p w:rsidR="00312A4C" w:rsidRPr="00606D15" w:rsidRDefault="00312A4C" w:rsidP="0027026A">
            <w:pPr>
              <w:pStyle w:val="af0"/>
            </w:pPr>
            <w:r w:rsidRPr="00606D15">
              <w:rPr>
                <w:rFonts w:hint="eastAsia"/>
              </w:rPr>
              <w:t>城市支路</w:t>
            </w:r>
          </w:p>
        </w:tc>
        <w:tc>
          <w:tcPr>
            <w:tcW w:w="1039" w:type="dxa"/>
            <w:shd w:val="clear" w:color="auto" w:fill="auto"/>
            <w:noWrap/>
            <w:vAlign w:val="center"/>
            <w:hideMark/>
          </w:tcPr>
          <w:p w:rsidR="00312A4C" w:rsidRPr="00606D15" w:rsidRDefault="00312A4C" w:rsidP="0027026A">
            <w:pPr>
              <w:pStyle w:val="af0"/>
            </w:pPr>
            <w:r w:rsidRPr="00606D15">
              <w:rPr>
                <w:rFonts w:hint="eastAsia"/>
              </w:rPr>
              <w:t>1.16</w:t>
            </w:r>
          </w:p>
        </w:tc>
        <w:tc>
          <w:tcPr>
            <w:tcW w:w="1040" w:type="dxa"/>
            <w:shd w:val="clear" w:color="auto" w:fill="auto"/>
            <w:noWrap/>
            <w:vAlign w:val="center"/>
            <w:hideMark/>
          </w:tcPr>
          <w:p w:rsidR="00312A4C" w:rsidRPr="00606D15" w:rsidRDefault="00312A4C" w:rsidP="0027026A">
            <w:pPr>
              <w:pStyle w:val="af0"/>
            </w:pPr>
            <w:r w:rsidRPr="00606D15">
              <w:rPr>
                <w:rFonts w:hint="eastAsia"/>
              </w:rPr>
              <w:t>20</w:t>
            </w:r>
          </w:p>
        </w:tc>
        <w:tc>
          <w:tcPr>
            <w:tcW w:w="1323" w:type="dxa"/>
            <w:vAlign w:val="center"/>
          </w:tcPr>
          <w:p w:rsidR="00312A4C" w:rsidRPr="00606D15" w:rsidRDefault="00312A4C" w:rsidP="0027026A">
            <w:pPr>
              <w:pStyle w:val="af0"/>
            </w:pPr>
            <w:r w:rsidRPr="00606D15">
              <w:rPr>
                <w:rFonts w:hint="eastAsia"/>
              </w:rPr>
              <w:t>双向</w:t>
            </w:r>
            <w:r w:rsidRPr="00606D15">
              <w:rPr>
                <w:rFonts w:hint="eastAsia"/>
              </w:rPr>
              <w:t>2</w:t>
            </w:r>
            <w:r w:rsidRPr="00606D15">
              <w:rPr>
                <w:rFonts w:hint="eastAsia"/>
              </w:rPr>
              <w:t>车道</w:t>
            </w:r>
          </w:p>
        </w:tc>
      </w:tr>
    </w:tbl>
    <w:p w:rsidR="00312A4C" w:rsidRPr="00BB284D" w:rsidRDefault="00312A4C" w:rsidP="006613F7">
      <w:pPr>
        <w:pStyle w:val="2TimesNewRoman0024"/>
      </w:pPr>
      <w:r w:rsidRPr="00BB284D">
        <w:rPr>
          <w:rFonts w:hint="eastAsia"/>
        </w:rPr>
        <w:t>1.6</w:t>
      </w:r>
      <w:r w:rsidRPr="00BB284D">
        <w:t>投资估算与资金筹措</w:t>
      </w:r>
    </w:p>
    <w:p w:rsidR="00312A4C" w:rsidRPr="00BB284D" w:rsidRDefault="00312A4C" w:rsidP="002E7D3E">
      <w:pPr>
        <w:spacing w:line="360" w:lineRule="auto"/>
        <w:ind w:firstLineChars="200" w:firstLine="480"/>
        <w:rPr>
          <w:rFonts w:asciiTheme="minorEastAsia" w:eastAsiaTheme="minorEastAsia" w:hAnsiTheme="minorEastAsia"/>
          <w:sz w:val="24"/>
        </w:rPr>
      </w:pPr>
      <w:r w:rsidRPr="00BB284D">
        <w:rPr>
          <w:rFonts w:asciiTheme="minorEastAsia" w:eastAsiaTheme="minorEastAsia" w:hAnsiTheme="minorEastAsia" w:hint="eastAsia"/>
          <w:sz w:val="24"/>
        </w:rPr>
        <w:t>本项目工程总投资为25125.07万元，其中工程费用为20863.83万元（不含征地拆迁及管线改移费），工程建设其他费用为1977.14万元，预备费为2284.10万元。</w:t>
      </w:r>
    </w:p>
    <w:p w:rsidR="00312A4C" w:rsidRPr="00BB284D" w:rsidRDefault="00312A4C" w:rsidP="002E7D3E">
      <w:pPr>
        <w:spacing w:line="360" w:lineRule="auto"/>
        <w:ind w:firstLineChars="200" w:firstLine="480"/>
        <w:rPr>
          <w:rFonts w:asciiTheme="minorEastAsia" w:eastAsiaTheme="minorEastAsia" w:hAnsiTheme="minorEastAsia"/>
          <w:sz w:val="24"/>
        </w:rPr>
      </w:pPr>
      <w:r w:rsidRPr="00BB284D">
        <w:rPr>
          <w:rFonts w:asciiTheme="minorEastAsia" w:eastAsiaTheme="minorEastAsia" w:hAnsiTheme="minorEastAsia" w:hint="eastAsia"/>
          <w:sz w:val="24"/>
        </w:rPr>
        <w:lastRenderedPageBreak/>
        <w:t>建设资金全额申请</w:t>
      </w:r>
      <w:proofErr w:type="gramStart"/>
      <w:r w:rsidRPr="00BB284D">
        <w:rPr>
          <w:rFonts w:asciiTheme="minorEastAsia" w:eastAsiaTheme="minorEastAsia" w:hAnsiTheme="minorEastAsia" w:hint="eastAsia"/>
          <w:sz w:val="24"/>
        </w:rPr>
        <w:t>市发改委</w:t>
      </w:r>
      <w:proofErr w:type="gramEnd"/>
      <w:r w:rsidRPr="00BB284D">
        <w:rPr>
          <w:rFonts w:asciiTheme="minorEastAsia" w:eastAsiaTheme="minorEastAsia" w:hAnsiTheme="minorEastAsia" w:hint="eastAsia"/>
          <w:sz w:val="24"/>
        </w:rPr>
        <w:t>资金支持。</w:t>
      </w:r>
    </w:p>
    <w:p w:rsidR="00312A4C" w:rsidRDefault="00312A4C" w:rsidP="006613F7">
      <w:pPr>
        <w:pStyle w:val="2TimesNewRoman0024"/>
      </w:pPr>
      <w:r>
        <w:rPr>
          <w:rFonts w:hint="eastAsia"/>
        </w:rPr>
        <w:t>1.7 建设周期</w:t>
      </w:r>
    </w:p>
    <w:p w:rsidR="00312A4C" w:rsidRPr="00BB284D" w:rsidRDefault="00312A4C" w:rsidP="002E7D3E">
      <w:pPr>
        <w:spacing w:line="360" w:lineRule="auto"/>
        <w:ind w:firstLineChars="200" w:firstLine="480"/>
        <w:rPr>
          <w:rFonts w:asciiTheme="minorEastAsia" w:eastAsiaTheme="minorEastAsia" w:hAnsiTheme="minorEastAsia"/>
          <w:sz w:val="24"/>
        </w:rPr>
      </w:pPr>
      <w:r w:rsidRPr="00BB284D">
        <w:rPr>
          <w:rFonts w:asciiTheme="minorEastAsia" w:eastAsiaTheme="minorEastAsia" w:hAnsiTheme="minorEastAsia" w:hint="eastAsia"/>
          <w:sz w:val="24"/>
        </w:rPr>
        <w:t>2014年7月中旬完成立项等前期筹备工作同时开始勘察设计工作，2014年11月底完成勘察设计工作，2015年3月开始工程建设，2015年10月进行工程收尾、交通设施安装及竣工验收等工作，11月剪彩通车。</w:t>
      </w:r>
    </w:p>
    <w:p w:rsidR="00312A4C" w:rsidRPr="00312A4C" w:rsidRDefault="00312A4C" w:rsidP="00A029B3">
      <w:pPr>
        <w:adjustRightInd w:val="0"/>
        <w:snapToGrid w:val="0"/>
        <w:spacing w:line="336" w:lineRule="auto"/>
        <w:ind w:firstLine="482"/>
        <w:rPr>
          <w:color w:val="000000" w:themeColor="text1"/>
          <w:szCs w:val="21"/>
        </w:rPr>
      </w:pPr>
    </w:p>
    <w:p w:rsidR="00A029B3" w:rsidRPr="003D1BBD" w:rsidRDefault="00A029B3" w:rsidP="00A029B3">
      <w:pPr>
        <w:pStyle w:val="1"/>
        <w:adjustRightInd w:val="0"/>
        <w:snapToGrid w:val="0"/>
        <w:spacing w:before="0" w:after="0" w:line="336" w:lineRule="auto"/>
        <w:rPr>
          <w:rFonts w:eastAsia="宋体"/>
          <w:color w:val="000000" w:themeColor="text1"/>
          <w:sz w:val="36"/>
          <w:szCs w:val="36"/>
        </w:rPr>
      </w:pPr>
      <w:bookmarkStart w:id="20" w:name="_Toc390528869"/>
      <w:r w:rsidRPr="003D1BBD">
        <w:rPr>
          <w:rFonts w:eastAsia="宋体"/>
          <w:color w:val="000000" w:themeColor="text1"/>
          <w:sz w:val="36"/>
          <w:szCs w:val="36"/>
        </w:rPr>
        <w:t>第</w:t>
      </w:r>
      <w:r w:rsidRPr="003D1BBD">
        <w:rPr>
          <w:rFonts w:eastAsia="宋体" w:hint="eastAsia"/>
          <w:color w:val="000000" w:themeColor="text1"/>
          <w:sz w:val="36"/>
          <w:szCs w:val="36"/>
        </w:rPr>
        <w:t>二</w:t>
      </w:r>
      <w:r w:rsidRPr="003D1BBD">
        <w:rPr>
          <w:rFonts w:eastAsia="宋体"/>
          <w:color w:val="000000" w:themeColor="text1"/>
          <w:sz w:val="36"/>
          <w:szCs w:val="36"/>
        </w:rPr>
        <w:t>章</w:t>
      </w:r>
      <w:r w:rsidRPr="003D1BBD">
        <w:rPr>
          <w:rFonts w:eastAsia="宋体" w:hint="eastAsia"/>
          <w:color w:val="000000" w:themeColor="text1"/>
          <w:sz w:val="36"/>
          <w:szCs w:val="36"/>
        </w:rPr>
        <w:t>总论</w:t>
      </w:r>
      <w:bookmarkEnd w:id="20"/>
    </w:p>
    <w:p w:rsidR="00A029B3" w:rsidRPr="003D1BBD" w:rsidRDefault="00A029B3" w:rsidP="00622797">
      <w:pPr>
        <w:pStyle w:val="2"/>
      </w:pPr>
      <w:bookmarkStart w:id="21" w:name="_Toc390528886"/>
      <w:r w:rsidRPr="003D1BBD">
        <w:rPr>
          <w:rFonts w:hint="eastAsia"/>
        </w:rPr>
        <w:t>2</w:t>
      </w:r>
      <w:r w:rsidRPr="003D1BBD">
        <w:t>.</w:t>
      </w:r>
      <w:r w:rsidR="00AE65FE">
        <w:rPr>
          <w:rFonts w:hint="eastAsia"/>
        </w:rPr>
        <w:t>1</w:t>
      </w:r>
      <w:r w:rsidRPr="00762F2B">
        <w:rPr>
          <w:rFonts w:hint="eastAsia"/>
        </w:rPr>
        <w:t>评价工作重点</w:t>
      </w:r>
      <w:bookmarkEnd w:id="21"/>
    </w:p>
    <w:p w:rsidR="00A029B3" w:rsidRPr="003D1BBD" w:rsidRDefault="00A029B3" w:rsidP="00A029B3">
      <w:pPr>
        <w:pStyle w:val="3"/>
        <w:widowControl/>
        <w:numPr>
          <w:ilvl w:val="0"/>
          <w:numId w:val="0"/>
        </w:numPr>
        <w:adjustRightInd w:val="0"/>
        <w:snapToGrid w:val="0"/>
        <w:spacing w:before="0" w:after="0" w:line="336" w:lineRule="auto"/>
        <w:rPr>
          <w:rFonts w:cs="Times New Roman"/>
          <w:color w:val="000000" w:themeColor="text1"/>
          <w:sz w:val="24"/>
          <w:szCs w:val="24"/>
        </w:rPr>
      </w:pPr>
      <w:bookmarkStart w:id="22" w:name="_Toc390528887"/>
      <w:r w:rsidRPr="003D1BBD">
        <w:rPr>
          <w:rFonts w:cs="Times New Roman" w:hint="eastAsia"/>
          <w:color w:val="000000" w:themeColor="text1"/>
          <w:sz w:val="24"/>
          <w:szCs w:val="24"/>
        </w:rPr>
        <w:t>2</w:t>
      </w:r>
      <w:r w:rsidRPr="003D1BBD">
        <w:rPr>
          <w:rFonts w:cs="Times New Roman"/>
          <w:color w:val="000000" w:themeColor="text1"/>
          <w:sz w:val="24"/>
          <w:szCs w:val="24"/>
        </w:rPr>
        <w:t>.</w:t>
      </w:r>
      <w:r w:rsidR="00943015">
        <w:rPr>
          <w:rFonts w:cs="Times New Roman" w:hint="eastAsia"/>
          <w:color w:val="000000" w:themeColor="text1"/>
          <w:sz w:val="24"/>
          <w:szCs w:val="24"/>
        </w:rPr>
        <w:t>1</w:t>
      </w:r>
      <w:r w:rsidRPr="003D1BBD">
        <w:rPr>
          <w:rFonts w:cs="Times New Roman"/>
          <w:color w:val="000000" w:themeColor="text1"/>
          <w:sz w:val="24"/>
          <w:szCs w:val="24"/>
        </w:rPr>
        <w:t>.</w:t>
      </w:r>
      <w:r w:rsidRPr="003D1BBD">
        <w:rPr>
          <w:rFonts w:cs="Times New Roman" w:hint="eastAsia"/>
          <w:color w:val="000000" w:themeColor="text1"/>
          <w:sz w:val="24"/>
          <w:szCs w:val="24"/>
        </w:rPr>
        <w:t>1</w:t>
      </w:r>
      <w:r w:rsidRPr="003D1BBD">
        <w:rPr>
          <w:rFonts w:cs="Times New Roman" w:hint="eastAsia"/>
          <w:color w:val="000000" w:themeColor="text1"/>
          <w:sz w:val="24"/>
          <w:szCs w:val="24"/>
        </w:rPr>
        <w:t>评价目的</w:t>
      </w:r>
      <w:bookmarkEnd w:id="22"/>
    </w:p>
    <w:p w:rsidR="00A029B3" w:rsidRPr="002E7D3E" w:rsidRDefault="00A029B3"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（1）通过实地调查、现场监测和收集资料，了解项目所在地区的自然环境、社会环境和环境质量现状，为分析本项目的环境影响提供依据；</w:t>
      </w:r>
    </w:p>
    <w:p w:rsidR="00A029B3" w:rsidRPr="002E7D3E" w:rsidRDefault="00A029B3"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（2）给出拟建项目在建设施工过程和运营期可能产生的污染源和</w:t>
      </w:r>
      <w:proofErr w:type="gramStart"/>
      <w:r w:rsidRPr="002E7D3E">
        <w:rPr>
          <w:rFonts w:asciiTheme="minorEastAsia" w:eastAsiaTheme="minorEastAsia" w:hAnsiTheme="minorEastAsia" w:hint="eastAsia"/>
          <w:sz w:val="24"/>
        </w:rPr>
        <w:t>源强</w:t>
      </w:r>
      <w:proofErr w:type="gramEnd"/>
      <w:r w:rsidRPr="002E7D3E">
        <w:rPr>
          <w:rFonts w:asciiTheme="minorEastAsia" w:eastAsiaTheme="minorEastAsia" w:hAnsiTheme="minorEastAsia" w:hint="eastAsia"/>
          <w:sz w:val="24"/>
        </w:rPr>
        <w:t>，为施工期和运营期环境管理提供科学依据；</w:t>
      </w:r>
    </w:p>
    <w:p w:rsidR="00A029B3" w:rsidRPr="002E7D3E" w:rsidRDefault="00A029B3"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（3）</w:t>
      </w:r>
      <w:r w:rsidRPr="002E7D3E">
        <w:rPr>
          <w:rFonts w:asciiTheme="minorEastAsia" w:eastAsiaTheme="minorEastAsia" w:hAnsiTheme="minorEastAsia"/>
          <w:sz w:val="24"/>
        </w:rPr>
        <w:t>在对</w:t>
      </w:r>
      <w:r w:rsidRPr="002E7D3E">
        <w:rPr>
          <w:rFonts w:asciiTheme="minorEastAsia" w:eastAsiaTheme="minorEastAsia" w:hAnsiTheme="minorEastAsia" w:hint="eastAsia"/>
          <w:sz w:val="24"/>
        </w:rPr>
        <w:t>工程</w:t>
      </w:r>
      <w:r w:rsidRPr="002E7D3E">
        <w:rPr>
          <w:rFonts w:asciiTheme="minorEastAsia" w:eastAsiaTheme="minorEastAsia" w:hAnsiTheme="minorEastAsia"/>
          <w:sz w:val="24"/>
        </w:rPr>
        <w:t>建设</w:t>
      </w:r>
      <w:r w:rsidRPr="002E7D3E">
        <w:rPr>
          <w:rFonts w:asciiTheme="minorEastAsia" w:eastAsiaTheme="minorEastAsia" w:hAnsiTheme="minorEastAsia" w:hint="eastAsia"/>
          <w:sz w:val="24"/>
        </w:rPr>
        <w:t>内容和</w:t>
      </w:r>
      <w:r w:rsidRPr="002E7D3E">
        <w:rPr>
          <w:rFonts w:asciiTheme="minorEastAsia" w:eastAsiaTheme="minorEastAsia" w:hAnsiTheme="minorEastAsia"/>
          <w:sz w:val="24"/>
        </w:rPr>
        <w:t>污染源分析的基础上，</w:t>
      </w:r>
      <w:r w:rsidRPr="002E7D3E">
        <w:rPr>
          <w:rFonts w:asciiTheme="minorEastAsia" w:eastAsiaTheme="minorEastAsia" w:hAnsiTheme="minorEastAsia" w:hint="eastAsia"/>
          <w:sz w:val="24"/>
        </w:rPr>
        <w:t>对该项目的开发建设可能对环境造成的影响及周围环境对该项目的影响进行预测分析，阐明该项目建设过程中及建成后对周围环境的影响，并提出可行的消除或减轻污染的措施及建议，使该项目的建设对周围环境的不利影响降至最低；</w:t>
      </w:r>
    </w:p>
    <w:p w:rsidR="00A029B3" w:rsidRPr="002E7D3E" w:rsidRDefault="00A029B3"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（4）通过公众参与，让公众深入了解该项目的性质、功能定位，积极采纳公众意见；</w:t>
      </w:r>
    </w:p>
    <w:p w:rsidR="00A029B3" w:rsidRPr="002E7D3E" w:rsidRDefault="00A029B3"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（5）项目</w:t>
      </w:r>
      <w:r w:rsidRPr="002E7D3E">
        <w:rPr>
          <w:rFonts w:asciiTheme="minorEastAsia" w:eastAsiaTheme="minorEastAsia" w:hAnsiTheme="minorEastAsia"/>
          <w:sz w:val="24"/>
        </w:rPr>
        <w:t>建设的可行性做出结论，为环境管理部门的决策提供科学依据</w:t>
      </w:r>
      <w:r w:rsidRPr="002E7D3E">
        <w:rPr>
          <w:rFonts w:asciiTheme="minorEastAsia" w:eastAsiaTheme="minorEastAsia" w:hAnsiTheme="minorEastAsia" w:hint="eastAsia"/>
          <w:sz w:val="24"/>
        </w:rPr>
        <w:t>根据</w:t>
      </w:r>
      <w:r w:rsidRPr="002E7D3E">
        <w:rPr>
          <w:rFonts w:asciiTheme="minorEastAsia" w:eastAsiaTheme="minorEastAsia" w:hAnsiTheme="minorEastAsia"/>
          <w:sz w:val="24"/>
        </w:rPr>
        <w:t>本项目评价重点为：施工期施工扬尘和施工噪声的影响；运营期间则为</w:t>
      </w:r>
      <w:r w:rsidR="00361703">
        <w:rPr>
          <w:rFonts w:asciiTheme="minorEastAsia" w:eastAsiaTheme="minorEastAsia" w:hAnsiTheme="minorEastAsia" w:hint="eastAsia"/>
          <w:sz w:val="24"/>
        </w:rPr>
        <w:t>交通噪声</w:t>
      </w:r>
      <w:r w:rsidRPr="002E7D3E">
        <w:rPr>
          <w:rFonts w:asciiTheme="minorEastAsia" w:eastAsiaTheme="minorEastAsia" w:hAnsiTheme="minorEastAsia"/>
          <w:sz w:val="24"/>
        </w:rPr>
        <w:t>和</w:t>
      </w:r>
      <w:r w:rsidR="00361703" w:rsidRPr="002E7D3E">
        <w:rPr>
          <w:rFonts w:asciiTheme="minorEastAsia" w:eastAsiaTheme="minorEastAsia" w:hAnsiTheme="minorEastAsia"/>
          <w:sz w:val="24"/>
        </w:rPr>
        <w:t>大气</w:t>
      </w:r>
      <w:r w:rsidR="00361703">
        <w:rPr>
          <w:rFonts w:asciiTheme="minorEastAsia" w:eastAsiaTheme="minorEastAsia" w:hAnsiTheme="minorEastAsia" w:hint="eastAsia"/>
          <w:sz w:val="24"/>
        </w:rPr>
        <w:t>线</w:t>
      </w:r>
      <w:r w:rsidR="00361703" w:rsidRPr="002E7D3E">
        <w:rPr>
          <w:rFonts w:asciiTheme="minorEastAsia" w:eastAsiaTheme="minorEastAsia" w:hAnsiTheme="minorEastAsia"/>
          <w:sz w:val="24"/>
        </w:rPr>
        <w:t>源污染</w:t>
      </w:r>
      <w:r w:rsidRPr="002E7D3E">
        <w:rPr>
          <w:rFonts w:asciiTheme="minorEastAsia" w:eastAsiaTheme="minorEastAsia" w:hAnsiTheme="minorEastAsia"/>
          <w:sz w:val="24"/>
        </w:rPr>
        <w:t>的影响，环境污染防治措施分析。</w:t>
      </w:r>
    </w:p>
    <w:p w:rsidR="00A029B3" w:rsidRPr="003D1BBD" w:rsidRDefault="00A029B3" w:rsidP="00A029B3">
      <w:pPr>
        <w:pStyle w:val="3"/>
        <w:widowControl/>
        <w:numPr>
          <w:ilvl w:val="0"/>
          <w:numId w:val="0"/>
        </w:numPr>
        <w:adjustRightInd w:val="0"/>
        <w:snapToGrid w:val="0"/>
        <w:spacing w:before="0" w:after="0" w:line="336" w:lineRule="auto"/>
        <w:rPr>
          <w:rFonts w:cs="Times New Roman"/>
          <w:color w:val="000000" w:themeColor="text1"/>
          <w:sz w:val="24"/>
          <w:szCs w:val="24"/>
        </w:rPr>
      </w:pPr>
      <w:bookmarkStart w:id="23" w:name="_Toc390528888"/>
      <w:r w:rsidRPr="003D1BBD">
        <w:rPr>
          <w:rFonts w:cs="Times New Roman" w:hint="eastAsia"/>
          <w:color w:val="000000" w:themeColor="text1"/>
          <w:sz w:val="24"/>
          <w:szCs w:val="24"/>
        </w:rPr>
        <w:t>2</w:t>
      </w:r>
      <w:r w:rsidRPr="003D1BBD">
        <w:rPr>
          <w:rFonts w:cs="Times New Roman"/>
          <w:color w:val="000000" w:themeColor="text1"/>
          <w:sz w:val="24"/>
          <w:szCs w:val="24"/>
        </w:rPr>
        <w:t>.</w:t>
      </w:r>
      <w:r w:rsidR="00361703">
        <w:rPr>
          <w:rFonts w:cs="Times New Roman" w:hint="eastAsia"/>
          <w:color w:val="000000" w:themeColor="text1"/>
          <w:sz w:val="24"/>
          <w:szCs w:val="24"/>
        </w:rPr>
        <w:t>1</w:t>
      </w:r>
      <w:r w:rsidRPr="003D1BBD">
        <w:rPr>
          <w:rFonts w:cs="Times New Roman"/>
          <w:color w:val="000000" w:themeColor="text1"/>
          <w:sz w:val="24"/>
          <w:szCs w:val="24"/>
        </w:rPr>
        <w:t>.</w:t>
      </w:r>
      <w:r w:rsidRPr="003D1BBD">
        <w:rPr>
          <w:rFonts w:cs="Times New Roman" w:hint="eastAsia"/>
          <w:color w:val="000000" w:themeColor="text1"/>
          <w:sz w:val="24"/>
          <w:szCs w:val="24"/>
        </w:rPr>
        <w:t>2</w:t>
      </w:r>
      <w:r w:rsidRPr="003D1BBD">
        <w:rPr>
          <w:rFonts w:cs="Times New Roman" w:hint="eastAsia"/>
          <w:color w:val="000000" w:themeColor="text1"/>
          <w:sz w:val="24"/>
          <w:szCs w:val="24"/>
        </w:rPr>
        <w:t>评价原则</w:t>
      </w:r>
      <w:bookmarkEnd w:id="23"/>
    </w:p>
    <w:p w:rsidR="00A029B3" w:rsidRPr="002E7D3E" w:rsidRDefault="00A029B3"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评价工作要认真贯彻国家和北京市的环境保护法律法规，北京市城市总体规划、节能节水政策、污染物达标排放和污染物总量控制等相关政策、法规及要求。</w:t>
      </w:r>
    </w:p>
    <w:p w:rsidR="00A029B3" w:rsidRPr="002E7D3E" w:rsidRDefault="00A029B3"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根据建设项目的性质、特点及周围环境状况，</w:t>
      </w:r>
      <w:r w:rsidRPr="002E7D3E">
        <w:rPr>
          <w:rFonts w:asciiTheme="minorEastAsia" w:eastAsiaTheme="minorEastAsia" w:hAnsiTheme="minorEastAsia"/>
          <w:sz w:val="24"/>
        </w:rPr>
        <w:t>在详细的现状调查和准确的工程分析基础上，分析拟建项目施工期和运营期可能带来的环境问题及影响，根据影响分析和评价，提出防止和减缓不利影响的措施，认真执行污染物总量控制和达标排放的原则。</w:t>
      </w:r>
    </w:p>
    <w:p w:rsidR="00A029B3" w:rsidRPr="003D1BBD" w:rsidRDefault="00A029B3" w:rsidP="00A029B3">
      <w:pPr>
        <w:pStyle w:val="3"/>
        <w:widowControl/>
        <w:numPr>
          <w:ilvl w:val="0"/>
          <w:numId w:val="0"/>
        </w:numPr>
        <w:adjustRightInd w:val="0"/>
        <w:snapToGrid w:val="0"/>
        <w:spacing w:before="0" w:after="0" w:line="336" w:lineRule="auto"/>
        <w:rPr>
          <w:rFonts w:cs="Times New Roman"/>
          <w:color w:val="000000" w:themeColor="text1"/>
          <w:sz w:val="24"/>
          <w:szCs w:val="24"/>
        </w:rPr>
      </w:pPr>
      <w:bookmarkStart w:id="24" w:name="_Toc390528889"/>
      <w:r w:rsidRPr="003D1BBD">
        <w:rPr>
          <w:rFonts w:cs="Times New Roman" w:hint="eastAsia"/>
          <w:color w:val="000000" w:themeColor="text1"/>
          <w:sz w:val="24"/>
          <w:szCs w:val="24"/>
        </w:rPr>
        <w:lastRenderedPageBreak/>
        <w:t>2</w:t>
      </w:r>
      <w:r w:rsidRPr="003D1BBD">
        <w:rPr>
          <w:rFonts w:cs="Times New Roman"/>
          <w:color w:val="000000" w:themeColor="text1"/>
          <w:sz w:val="24"/>
          <w:szCs w:val="24"/>
        </w:rPr>
        <w:t>.</w:t>
      </w:r>
      <w:r w:rsidR="00361703">
        <w:rPr>
          <w:rFonts w:cs="Times New Roman" w:hint="eastAsia"/>
          <w:color w:val="000000" w:themeColor="text1"/>
          <w:sz w:val="24"/>
          <w:szCs w:val="24"/>
        </w:rPr>
        <w:t>1</w:t>
      </w:r>
      <w:r w:rsidRPr="003D1BBD">
        <w:rPr>
          <w:rFonts w:cs="Times New Roman"/>
          <w:color w:val="000000" w:themeColor="text1"/>
          <w:sz w:val="24"/>
          <w:szCs w:val="24"/>
        </w:rPr>
        <w:t>.</w:t>
      </w:r>
      <w:r w:rsidRPr="003D1BBD">
        <w:rPr>
          <w:rFonts w:cs="Times New Roman" w:hint="eastAsia"/>
          <w:color w:val="000000" w:themeColor="text1"/>
          <w:sz w:val="24"/>
          <w:szCs w:val="24"/>
        </w:rPr>
        <w:t>3</w:t>
      </w:r>
      <w:r w:rsidRPr="003D1BBD">
        <w:rPr>
          <w:rFonts w:cs="Times New Roman" w:hint="eastAsia"/>
          <w:color w:val="000000" w:themeColor="text1"/>
          <w:sz w:val="24"/>
          <w:szCs w:val="24"/>
        </w:rPr>
        <w:t>评价重点</w:t>
      </w:r>
      <w:bookmarkEnd w:id="24"/>
    </w:p>
    <w:p w:rsidR="00A029B3" w:rsidRPr="002E7D3E" w:rsidRDefault="00A029B3"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根据拟建项目的工程性质、污染源情况和当地的自然和社会环境特点，确定本次评价工作的重点为：识别项目开发</w:t>
      </w:r>
      <w:r w:rsidRPr="002E7D3E">
        <w:rPr>
          <w:rFonts w:asciiTheme="minorEastAsia" w:eastAsiaTheme="minorEastAsia" w:hAnsiTheme="minorEastAsia"/>
          <w:sz w:val="24"/>
        </w:rPr>
        <w:t>施工期施工扬尘和施工噪声的影响</w:t>
      </w:r>
      <w:r w:rsidRPr="002E7D3E">
        <w:rPr>
          <w:rFonts w:asciiTheme="minorEastAsia" w:eastAsiaTheme="minorEastAsia" w:hAnsiTheme="minorEastAsia" w:hint="eastAsia"/>
          <w:sz w:val="24"/>
        </w:rPr>
        <w:t>，并采取相应措施降低噪声对周围环境的影响</w:t>
      </w:r>
      <w:r w:rsidRPr="002E7D3E">
        <w:rPr>
          <w:rFonts w:asciiTheme="minorEastAsia" w:eastAsiaTheme="minorEastAsia" w:hAnsiTheme="minorEastAsia"/>
          <w:sz w:val="24"/>
        </w:rPr>
        <w:t>；</w:t>
      </w:r>
      <w:r w:rsidRPr="002E7D3E">
        <w:rPr>
          <w:rFonts w:asciiTheme="minorEastAsia" w:eastAsiaTheme="minorEastAsia" w:hAnsiTheme="minorEastAsia" w:hint="eastAsia"/>
          <w:sz w:val="24"/>
        </w:rPr>
        <w:t>核算项目</w:t>
      </w:r>
      <w:r w:rsidRPr="002E7D3E">
        <w:rPr>
          <w:rFonts w:asciiTheme="minorEastAsia" w:eastAsiaTheme="minorEastAsia" w:hAnsiTheme="minorEastAsia"/>
          <w:sz w:val="24"/>
        </w:rPr>
        <w:t>运营期间</w:t>
      </w:r>
      <w:r w:rsidRPr="002E7D3E">
        <w:rPr>
          <w:rFonts w:asciiTheme="minorEastAsia" w:eastAsiaTheme="minorEastAsia" w:hAnsiTheme="minorEastAsia" w:hint="eastAsia"/>
          <w:sz w:val="24"/>
        </w:rPr>
        <w:t>产生的</w:t>
      </w:r>
      <w:r w:rsidRPr="002E7D3E">
        <w:rPr>
          <w:rFonts w:asciiTheme="minorEastAsia" w:eastAsiaTheme="minorEastAsia" w:hAnsiTheme="minorEastAsia"/>
          <w:sz w:val="24"/>
        </w:rPr>
        <w:t>大气污染</w:t>
      </w:r>
      <w:r w:rsidRPr="002E7D3E">
        <w:rPr>
          <w:rFonts w:asciiTheme="minorEastAsia" w:eastAsiaTheme="minorEastAsia" w:hAnsiTheme="minorEastAsia" w:hint="eastAsia"/>
          <w:sz w:val="24"/>
        </w:rPr>
        <w:t>、</w:t>
      </w:r>
      <w:r w:rsidR="00361703">
        <w:rPr>
          <w:rFonts w:asciiTheme="minorEastAsia" w:eastAsiaTheme="minorEastAsia" w:hAnsiTheme="minorEastAsia" w:hint="eastAsia"/>
          <w:sz w:val="24"/>
        </w:rPr>
        <w:t>噪声</w:t>
      </w:r>
      <w:r w:rsidRPr="002E7D3E">
        <w:rPr>
          <w:rFonts w:asciiTheme="minorEastAsia" w:eastAsiaTheme="minorEastAsia" w:hAnsiTheme="minorEastAsia" w:hint="eastAsia"/>
          <w:sz w:val="24"/>
        </w:rPr>
        <w:t>、固体废物的</w:t>
      </w:r>
      <w:r w:rsidRPr="002E7D3E">
        <w:rPr>
          <w:rFonts w:asciiTheme="minorEastAsia" w:eastAsiaTheme="minorEastAsia" w:hAnsiTheme="minorEastAsia"/>
          <w:sz w:val="24"/>
        </w:rPr>
        <w:t>影响</w:t>
      </w:r>
      <w:r w:rsidRPr="002E7D3E">
        <w:rPr>
          <w:rFonts w:asciiTheme="minorEastAsia" w:eastAsiaTheme="minorEastAsia" w:hAnsiTheme="minorEastAsia" w:hint="eastAsia"/>
          <w:sz w:val="24"/>
        </w:rPr>
        <w:t>。对项目拟采取的</w:t>
      </w:r>
      <w:r w:rsidRPr="002E7D3E">
        <w:rPr>
          <w:rFonts w:asciiTheme="minorEastAsia" w:eastAsiaTheme="minorEastAsia" w:hAnsiTheme="minorEastAsia"/>
          <w:sz w:val="24"/>
        </w:rPr>
        <w:t>环境污染防治措施</w:t>
      </w:r>
      <w:r w:rsidRPr="002E7D3E">
        <w:rPr>
          <w:rFonts w:asciiTheme="minorEastAsia" w:eastAsiaTheme="minorEastAsia" w:hAnsiTheme="minorEastAsia" w:hint="eastAsia"/>
          <w:sz w:val="24"/>
        </w:rPr>
        <w:t>进行可行性</w:t>
      </w:r>
      <w:r w:rsidRPr="002E7D3E">
        <w:rPr>
          <w:rFonts w:asciiTheme="minorEastAsia" w:eastAsiaTheme="minorEastAsia" w:hAnsiTheme="minorEastAsia"/>
          <w:sz w:val="24"/>
        </w:rPr>
        <w:t>分析</w:t>
      </w:r>
      <w:r w:rsidRPr="002E7D3E">
        <w:rPr>
          <w:rFonts w:asciiTheme="minorEastAsia" w:eastAsiaTheme="minorEastAsia" w:hAnsiTheme="minorEastAsia" w:hint="eastAsia"/>
          <w:sz w:val="24"/>
        </w:rPr>
        <w:t>，论证其合理性和实用性</w:t>
      </w:r>
      <w:r w:rsidRPr="002E7D3E">
        <w:rPr>
          <w:rFonts w:asciiTheme="minorEastAsia" w:eastAsiaTheme="minorEastAsia" w:hAnsiTheme="minorEastAsia"/>
          <w:sz w:val="24"/>
        </w:rPr>
        <w:t>。</w:t>
      </w:r>
    </w:p>
    <w:p w:rsidR="00A029B3" w:rsidRPr="003D1BBD" w:rsidRDefault="00A029B3" w:rsidP="00622797">
      <w:pPr>
        <w:pStyle w:val="2"/>
      </w:pPr>
      <w:bookmarkStart w:id="25" w:name="_Toc390528890"/>
      <w:r w:rsidRPr="003D1BBD">
        <w:rPr>
          <w:rFonts w:hint="eastAsia"/>
        </w:rPr>
        <w:t>2</w:t>
      </w:r>
      <w:r w:rsidRPr="003D1BBD">
        <w:t>.</w:t>
      </w:r>
      <w:r w:rsidR="00361703">
        <w:rPr>
          <w:rFonts w:hint="eastAsia"/>
        </w:rPr>
        <w:t>2</w:t>
      </w:r>
      <w:r w:rsidRPr="0084520F">
        <w:rPr>
          <w:rFonts w:hint="eastAsia"/>
        </w:rPr>
        <w:t>评价范围</w:t>
      </w:r>
      <w:bookmarkEnd w:id="25"/>
    </w:p>
    <w:p w:rsidR="00A029B3" w:rsidRPr="002E7D3E" w:rsidRDefault="00A029B3"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（1）大气环境评价范围</w:t>
      </w:r>
    </w:p>
    <w:p w:rsidR="00A029B3" w:rsidRPr="002E7D3E" w:rsidRDefault="00A029B3"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根据导则要求及项目排放污染源的最远影响范围来确定项目的大气环境影响评价范围，即对于以线源为主的城市道路等项目，评价范围可设定为线源中心</w:t>
      </w:r>
      <w:r w:rsidR="00361703">
        <w:rPr>
          <w:rFonts w:asciiTheme="minorEastAsia" w:eastAsiaTheme="minorEastAsia" w:hAnsiTheme="minorEastAsia" w:hint="eastAsia"/>
          <w:sz w:val="24"/>
        </w:rPr>
        <w:t>线</w:t>
      </w:r>
      <w:r w:rsidRPr="002E7D3E">
        <w:rPr>
          <w:rFonts w:asciiTheme="minorEastAsia" w:eastAsiaTheme="minorEastAsia" w:hAnsiTheme="minorEastAsia" w:hint="eastAsia"/>
          <w:sz w:val="24"/>
        </w:rPr>
        <w:t>两侧各 200m的范围。</w:t>
      </w:r>
    </w:p>
    <w:p w:rsidR="00A029B3" w:rsidRPr="002E7D3E" w:rsidRDefault="00A029B3"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（2）地表水环境评价范围</w:t>
      </w:r>
    </w:p>
    <w:p w:rsidR="00A029B3" w:rsidRPr="002E7D3E" w:rsidRDefault="00A029B3" w:rsidP="00361703">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本项目</w:t>
      </w:r>
      <w:r w:rsidR="00361703">
        <w:rPr>
          <w:rFonts w:asciiTheme="minorEastAsia" w:eastAsiaTheme="minorEastAsia" w:hAnsiTheme="minorEastAsia" w:hint="eastAsia"/>
          <w:sz w:val="24"/>
        </w:rPr>
        <w:t>运营期</w:t>
      </w:r>
      <w:r w:rsidRPr="002E7D3E">
        <w:rPr>
          <w:rFonts w:asciiTheme="minorEastAsia" w:eastAsiaTheme="minorEastAsia" w:hAnsiTheme="minorEastAsia" w:hint="eastAsia"/>
          <w:sz w:val="24"/>
        </w:rPr>
        <w:t>产生的</w:t>
      </w:r>
      <w:r w:rsidR="00361703">
        <w:rPr>
          <w:rFonts w:asciiTheme="minorEastAsia" w:eastAsiaTheme="minorEastAsia" w:hAnsiTheme="minorEastAsia" w:hint="eastAsia"/>
          <w:sz w:val="24"/>
        </w:rPr>
        <w:t>雨水地表径流</w:t>
      </w:r>
      <w:r w:rsidRPr="002E7D3E">
        <w:rPr>
          <w:rFonts w:asciiTheme="minorEastAsia" w:eastAsiaTheme="minorEastAsia" w:hAnsiTheme="minorEastAsia" w:hint="eastAsia"/>
          <w:sz w:val="24"/>
        </w:rPr>
        <w:t>排入小龙河，该项目的地表水环境影响评价等级为三级，评价范围为项目</w:t>
      </w:r>
      <w:r w:rsidR="00361703">
        <w:rPr>
          <w:rFonts w:asciiTheme="minorEastAsia" w:eastAsiaTheme="minorEastAsia" w:hAnsiTheme="minorEastAsia" w:hint="eastAsia"/>
          <w:sz w:val="24"/>
        </w:rPr>
        <w:t>雨</w:t>
      </w:r>
      <w:r w:rsidRPr="002E7D3E">
        <w:rPr>
          <w:rFonts w:asciiTheme="minorEastAsia" w:eastAsiaTheme="minorEastAsia" w:hAnsiTheme="minorEastAsia" w:hint="eastAsia"/>
          <w:sz w:val="24"/>
        </w:rPr>
        <w:t>水产生点至河流入口，对地表水体的影响进行定性分析。</w:t>
      </w:r>
    </w:p>
    <w:p w:rsidR="00A029B3" w:rsidRPr="002E7D3E" w:rsidRDefault="00A029B3"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（3）地下水环境评价范围</w:t>
      </w:r>
    </w:p>
    <w:p w:rsidR="00A029B3" w:rsidRPr="002E7D3E" w:rsidRDefault="00361703" w:rsidP="00361703">
      <w:pPr>
        <w:spacing w:line="360" w:lineRule="auto"/>
        <w:ind w:firstLineChars="200" w:firstLine="480"/>
        <w:rPr>
          <w:rFonts w:asciiTheme="minorEastAsia" w:eastAsiaTheme="minorEastAsia" w:hAnsiTheme="minorEastAsia"/>
          <w:sz w:val="24"/>
        </w:rPr>
      </w:pPr>
      <w:r w:rsidRPr="00361703">
        <w:rPr>
          <w:rFonts w:asciiTheme="minorEastAsia" w:eastAsiaTheme="minorEastAsia" w:hAnsiTheme="minorEastAsia" w:hint="eastAsia"/>
          <w:sz w:val="24"/>
        </w:rPr>
        <w:t>根据本项目情况，地下水环境影响评价范围≤20km</w:t>
      </w:r>
      <w:r w:rsidRPr="00361703">
        <w:rPr>
          <w:rFonts w:asciiTheme="minorEastAsia" w:eastAsiaTheme="minorEastAsia" w:hAnsiTheme="minorEastAsia"/>
          <w:sz w:val="24"/>
          <w:vertAlign w:val="superscript"/>
        </w:rPr>
        <w:t>2</w:t>
      </w:r>
      <w:r>
        <w:rPr>
          <w:rFonts w:asciiTheme="minorEastAsia" w:eastAsiaTheme="minorEastAsia" w:hAnsiTheme="minorEastAsia" w:hint="eastAsia"/>
          <w:sz w:val="24"/>
        </w:rPr>
        <w:t>。</w:t>
      </w:r>
    </w:p>
    <w:p w:rsidR="00A029B3" w:rsidRPr="002E7D3E" w:rsidRDefault="00A029B3"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（4）噪声环境评价范围</w:t>
      </w:r>
    </w:p>
    <w:p w:rsidR="00A029B3" w:rsidRDefault="00A029B3" w:rsidP="006613F7">
      <w:pPr>
        <w:spacing w:line="360" w:lineRule="auto"/>
        <w:ind w:firstLineChars="200" w:firstLine="480"/>
        <w:rPr>
          <w:rFonts w:asciiTheme="minorEastAsia" w:eastAsiaTheme="minorEastAsia" w:hAnsiTheme="minorEastAsia" w:hint="eastAsia"/>
          <w:sz w:val="24"/>
        </w:rPr>
      </w:pPr>
      <w:r w:rsidRPr="002E7D3E">
        <w:rPr>
          <w:rFonts w:asciiTheme="minorEastAsia" w:eastAsiaTheme="minorEastAsia" w:hAnsiTheme="minorEastAsia" w:hint="eastAsia"/>
          <w:sz w:val="24"/>
        </w:rPr>
        <w:t>噪声环境影响评价范围依据评价工作等级来确定。拟建项目的声环境影响评价评价工作等级为二级，依据项目所在地的特点，拟建项目噪声环境影响评价范围为项目道路中心线两侧</w:t>
      </w:r>
      <w:smartTag w:uri="urn:schemas-microsoft-com:office:smarttags" w:element="chmetcnv">
        <w:smartTagPr>
          <w:attr w:name="UnitName" w:val="米"/>
          <w:attr w:name="SourceValue" w:val="200"/>
          <w:attr w:name="HasSpace" w:val="False"/>
          <w:attr w:name="Negative" w:val="False"/>
          <w:attr w:name="NumberType" w:val="1"/>
          <w:attr w:name="TCSC" w:val="0"/>
        </w:smartTagPr>
        <w:r w:rsidRPr="002E7D3E">
          <w:rPr>
            <w:rFonts w:asciiTheme="minorEastAsia" w:eastAsiaTheme="minorEastAsia" w:hAnsiTheme="minorEastAsia" w:hint="eastAsia"/>
            <w:sz w:val="24"/>
          </w:rPr>
          <w:t>200米</w:t>
        </w:r>
      </w:smartTag>
      <w:r w:rsidRPr="002E7D3E">
        <w:rPr>
          <w:rFonts w:asciiTheme="minorEastAsia" w:eastAsiaTheme="minorEastAsia" w:hAnsiTheme="minorEastAsia" w:hint="eastAsia"/>
          <w:sz w:val="24"/>
        </w:rPr>
        <w:t>范围内</w:t>
      </w:r>
      <w:r w:rsidR="00361703">
        <w:rPr>
          <w:rFonts w:asciiTheme="minorEastAsia" w:eastAsiaTheme="minorEastAsia" w:hAnsiTheme="minorEastAsia" w:hint="eastAsia"/>
          <w:sz w:val="24"/>
        </w:rPr>
        <w:t>。</w:t>
      </w:r>
    </w:p>
    <w:p w:rsidR="00E25357" w:rsidRPr="000574D4" w:rsidRDefault="00E25357" w:rsidP="00E25357">
      <w:pPr>
        <w:pStyle w:val="2TimesNewRoman0024"/>
        <w:tabs>
          <w:tab w:val="clear" w:pos="993"/>
        </w:tabs>
        <w:rPr>
          <w:rFonts w:ascii="Times New Roman" w:hAnsi="Times New Roman" w:cs="Times New Roman"/>
        </w:rPr>
      </w:pPr>
      <w:bookmarkStart w:id="26" w:name="_Toc25845516"/>
      <w:bookmarkStart w:id="27" w:name="_Toc115777520"/>
      <w:bookmarkStart w:id="28" w:name="_Toc125181765"/>
      <w:bookmarkStart w:id="29" w:name="_Toc161748300"/>
      <w:r>
        <w:rPr>
          <w:rFonts w:ascii="Times New Roman" w:hAnsi="Times New Roman" w:cs="Times New Roman" w:hint="eastAsia"/>
        </w:rPr>
        <w:t>2.3</w:t>
      </w:r>
      <w:r w:rsidRPr="000574D4">
        <w:rPr>
          <w:rFonts w:ascii="Times New Roman" w:hAnsi="Times New Roman" w:cs="Times New Roman"/>
        </w:rPr>
        <w:t>环境保护对象和目标</w:t>
      </w:r>
      <w:bookmarkEnd w:id="26"/>
      <w:bookmarkEnd w:id="27"/>
      <w:bookmarkEnd w:id="28"/>
      <w:bookmarkEnd w:id="29"/>
    </w:p>
    <w:p w:rsidR="00E25357" w:rsidRPr="000574D4" w:rsidRDefault="00E25357" w:rsidP="00E25357">
      <w:pPr>
        <w:pStyle w:val="af5"/>
      </w:pPr>
      <w:r w:rsidRPr="000574D4">
        <w:t>评价范围内的环境保护目标及</w:t>
      </w:r>
      <w:proofErr w:type="gramStart"/>
      <w:r w:rsidRPr="000574D4">
        <w:t>关心点见</w:t>
      </w:r>
      <w:proofErr w:type="gramEnd"/>
      <w:r w:rsidRPr="000574D4">
        <w:fldChar w:fldCharType="begin"/>
      </w:r>
      <w:r w:rsidRPr="000574D4">
        <w:instrText xml:space="preserve"> REF _Ref161816896 \h </w:instrText>
      </w:r>
      <w:r w:rsidRPr="000574D4">
        <w:instrText xml:space="preserve"> \* MERGEFORMAT </w:instrText>
      </w:r>
      <w:r w:rsidRPr="000574D4">
        <w:fldChar w:fldCharType="separate"/>
      </w:r>
      <w:r w:rsidRPr="000574D4">
        <w:t>表</w:t>
      </w:r>
      <w:r w:rsidRPr="000574D4">
        <w:t>1–</w:t>
      </w:r>
      <w:r w:rsidRPr="000574D4">
        <w:fldChar w:fldCharType="end"/>
      </w:r>
      <w:r>
        <w:rPr>
          <w:rFonts w:hint="eastAsia"/>
        </w:rPr>
        <w:t>1</w:t>
      </w:r>
      <w:r w:rsidRPr="000574D4">
        <w:t>。</w:t>
      </w:r>
      <w:r w:rsidR="009F1C09">
        <w:rPr>
          <w:rFonts w:hint="eastAsia"/>
        </w:rPr>
        <w:t>保护目标位置见图</w:t>
      </w:r>
      <w:r w:rsidR="009F1C09">
        <w:rPr>
          <w:rFonts w:hint="eastAsia"/>
        </w:rPr>
        <w:t>1-2</w:t>
      </w:r>
      <w:r w:rsidR="009F1C09">
        <w:rPr>
          <w:rFonts w:hint="eastAsia"/>
        </w:rPr>
        <w:t>。</w:t>
      </w:r>
    </w:p>
    <w:p w:rsidR="00E25357" w:rsidRPr="00536F29" w:rsidRDefault="00E25357" w:rsidP="00E25357">
      <w:pPr>
        <w:adjustRightInd w:val="0"/>
        <w:snapToGrid w:val="0"/>
        <w:spacing w:line="336" w:lineRule="auto"/>
        <w:jc w:val="center"/>
        <w:rPr>
          <w:b/>
          <w:color w:val="000000"/>
        </w:rPr>
      </w:pPr>
      <w:bookmarkStart w:id="30" w:name="_Ref161816896"/>
      <w:r w:rsidRPr="00B820A4">
        <w:rPr>
          <w:b/>
        </w:rPr>
        <w:t>表</w:t>
      </w:r>
      <w:r w:rsidRPr="00B820A4">
        <w:rPr>
          <w:b/>
        </w:rPr>
        <w:t>1–</w:t>
      </w:r>
      <w:bookmarkEnd w:id="30"/>
      <w:r>
        <w:rPr>
          <w:rFonts w:hint="eastAsia"/>
          <w:b/>
        </w:rPr>
        <w:t>1</w:t>
      </w:r>
      <w:r w:rsidRPr="00B820A4">
        <w:rPr>
          <w:b/>
        </w:rPr>
        <w:t xml:space="preserve">    </w:t>
      </w:r>
      <w:r w:rsidRPr="00536F29">
        <w:rPr>
          <w:rFonts w:hint="eastAsia"/>
          <w:b/>
          <w:color w:val="000000"/>
          <w:szCs w:val="21"/>
        </w:rPr>
        <w:t>环境保护目标一览表</w:t>
      </w:r>
    </w:p>
    <w:tbl>
      <w:tblPr>
        <w:tblW w:w="8011"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9"/>
        <w:gridCol w:w="2126"/>
        <w:gridCol w:w="709"/>
        <w:gridCol w:w="851"/>
        <w:gridCol w:w="1417"/>
        <w:gridCol w:w="2199"/>
      </w:tblGrid>
      <w:tr w:rsidR="00E25357" w:rsidRPr="00625B37" w:rsidTr="00E25357">
        <w:tc>
          <w:tcPr>
            <w:tcW w:w="709"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sidRPr="00625B37">
              <w:rPr>
                <w:rFonts w:hint="eastAsia"/>
                <w:color w:val="000000"/>
                <w:kern w:val="0"/>
                <w:sz w:val="20"/>
                <w:szCs w:val="21"/>
              </w:rPr>
              <w:t>环境要素</w:t>
            </w:r>
          </w:p>
        </w:tc>
        <w:tc>
          <w:tcPr>
            <w:tcW w:w="2126"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sidRPr="00625B37">
              <w:rPr>
                <w:rFonts w:hint="eastAsia"/>
                <w:color w:val="000000"/>
                <w:kern w:val="0"/>
                <w:sz w:val="20"/>
                <w:szCs w:val="21"/>
              </w:rPr>
              <w:t>环境保护目标</w:t>
            </w:r>
          </w:p>
        </w:tc>
        <w:tc>
          <w:tcPr>
            <w:tcW w:w="709"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sidRPr="00625B37">
              <w:rPr>
                <w:rFonts w:hint="eastAsia"/>
                <w:color w:val="000000"/>
                <w:kern w:val="0"/>
                <w:sz w:val="20"/>
                <w:szCs w:val="21"/>
              </w:rPr>
              <w:t>方位</w:t>
            </w:r>
          </w:p>
        </w:tc>
        <w:tc>
          <w:tcPr>
            <w:tcW w:w="851"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sidRPr="00625B37">
              <w:rPr>
                <w:rFonts w:hint="eastAsia"/>
                <w:color w:val="000000"/>
                <w:kern w:val="0"/>
                <w:sz w:val="20"/>
                <w:szCs w:val="21"/>
              </w:rPr>
              <w:t>性质</w:t>
            </w:r>
          </w:p>
        </w:tc>
        <w:tc>
          <w:tcPr>
            <w:tcW w:w="1417" w:type="dxa"/>
            <w:tcBorders>
              <w:top w:val="single" w:sz="12"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sidRPr="00625B37">
              <w:rPr>
                <w:rFonts w:hint="eastAsia"/>
                <w:color w:val="000000"/>
                <w:kern w:val="0"/>
                <w:sz w:val="20"/>
                <w:szCs w:val="21"/>
              </w:rPr>
              <w:t>与本项目边界距离（</w:t>
            </w:r>
            <w:r w:rsidRPr="00625B37">
              <w:rPr>
                <w:color w:val="000000"/>
                <w:kern w:val="0"/>
                <w:sz w:val="20"/>
                <w:szCs w:val="21"/>
              </w:rPr>
              <w:t>m</w:t>
            </w:r>
            <w:r w:rsidRPr="00625B37">
              <w:rPr>
                <w:rFonts w:hint="eastAsia"/>
                <w:color w:val="000000"/>
                <w:kern w:val="0"/>
                <w:sz w:val="20"/>
                <w:szCs w:val="21"/>
              </w:rPr>
              <w:t>）</w:t>
            </w:r>
          </w:p>
        </w:tc>
        <w:tc>
          <w:tcPr>
            <w:tcW w:w="2199" w:type="dxa"/>
            <w:tcBorders>
              <w:top w:val="single" w:sz="12" w:space="0" w:color="auto"/>
              <w:left w:val="single" w:sz="4" w:space="0" w:color="auto"/>
              <w:bottom w:val="single" w:sz="4" w:space="0" w:color="auto"/>
              <w:right w:val="single" w:sz="12" w:space="0" w:color="auto"/>
            </w:tcBorders>
            <w:shd w:val="clear" w:color="auto" w:fill="auto"/>
            <w:vAlign w:val="center"/>
            <w:hideMark/>
          </w:tcPr>
          <w:p w:rsidR="00E25357" w:rsidRPr="00625B37" w:rsidRDefault="00E25357" w:rsidP="004454F2">
            <w:pPr>
              <w:adjustRightInd w:val="0"/>
              <w:snapToGrid w:val="0"/>
              <w:jc w:val="center"/>
              <w:rPr>
                <w:color w:val="000000"/>
                <w:kern w:val="0"/>
                <w:sz w:val="20"/>
                <w:szCs w:val="21"/>
              </w:rPr>
            </w:pPr>
            <w:r w:rsidRPr="00625B37">
              <w:rPr>
                <w:rFonts w:hint="eastAsia"/>
                <w:color w:val="000000"/>
                <w:kern w:val="0"/>
                <w:sz w:val="20"/>
                <w:szCs w:val="21"/>
              </w:rPr>
              <w:t>保护级别</w:t>
            </w:r>
          </w:p>
        </w:tc>
      </w:tr>
      <w:tr w:rsidR="00E25357" w:rsidRPr="00625B37" w:rsidTr="00E25357">
        <w:tc>
          <w:tcPr>
            <w:tcW w:w="709"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sidRPr="00625B37">
              <w:rPr>
                <w:rFonts w:hint="eastAsia"/>
                <w:color w:val="000000"/>
                <w:kern w:val="0"/>
                <w:sz w:val="20"/>
                <w:szCs w:val="21"/>
              </w:rPr>
              <w:t>大气</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proofErr w:type="gramStart"/>
            <w:r>
              <w:rPr>
                <w:rFonts w:hint="eastAsia"/>
                <w:color w:val="000000"/>
                <w:kern w:val="0"/>
                <w:sz w:val="20"/>
                <w:szCs w:val="21"/>
              </w:rPr>
              <w:t>狼各庄</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E25357">
            <w:pPr>
              <w:adjustRightInd w:val="0"/>
              <w:snapToGrid w:val="0"/>
              <w:spacing w:line="288" w:lineRule="auto"/>
              <w:ind w:firstLine="2"/>
              <w:jc w:val="center"/>
              <w:rPr>
                <w:color w:val="000000"/>
                <w:kern w:val="0"/>
                <w:sz w:val="20"/>
                <w:szCs w:val="21"/>
              </w:rPr>
            </w:pPr>
            <w:r>
              <w:rPr>
                <w:rFonts w:hint="eastAsia"/>
                <w:color w:val="000000"/>
                <w:kern w:val="0"/>
                <w:sz w:val="20"/>
                <w:szCs w:val="21"/>
              </w:rPr>
              <w:t>西</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sidRPr="00625B37">
              <w:rPr>
                <w:rFonts w:hint="eastAsia"/>
                <w:color w:val="000000"/>
                <w:kern w:val="0"/>
                <w:sz w:val="20"/>
                <w:szCs w:val="21"/>
              </w:rPr>
              <w:t>住宅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Pr>
                <w:rFonts w:hint="eastAsia"/>
                <w:color w:val="000000"/>
                <w:kern w:val="0"/>
                <w:sz w:val="20"/>
                <w:szCs w:val="21"/>
              </w:rPr>
              <w:t>紧临</w:t>
            </w:r>
          </w:p>
        </w:tc>
        <w:tc>
          <w:tcPr>
            <w:tcW w:w="2199"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E25357" w:rsidRPr="00625B37" w:rsidRDefault="00E25357" w:rsidP="004454F2">
            <w:pPr>
              <w:adjustRightInd w:val="0"/>
              <w:snapToGrid w:val="0"/>
              <w:spacing w:line="336" w:lineRule="auto"/>
              <w:jc w:val="center"/>
              <w:rPr>
                <w:color w:val="000000"/>
                <w:kern w:val="0"/>
                <w:sz w:val="20"/>
                <w:szCs w:val="21"/>
              </w:rPr>
            </w:pPr>
            <w:r w:rsidRPr="00625B37">
              <w:rPr>
                <w:rFonts w:hint="eastAsia"/>
                <w:color w:val="000000"/>
                <w:kern w:val="0"/>
                <w:sz w:val="20"/>
                <w:szCs w:val="21"/>
              </w:rPr>
              <w:t>《环境空气质量标准》（</w:t>
            </w:r>
            <w:r w:rsidRPr="00625B37">
              <w:rPr>
                <w:color w:val="000000"/>
                <w:kern w:val="0"/>
                <w:sz w:val="20"/>
                <w:szCs w:val="21"/>
              </w:rPr>
              <w:t>GB3095-2012</w:t>
            </w:r>
            <w:r w:rsidRPr="00625B37">
              <w:rPr>
                <w:rFonts w:hint="eastAsia"/>
                <w:color w:val="000000"/>
                <w:kern w:val="0"/>
                <w:sz w:val="20"/>
                <w:szCs w:val="21"/>
              </w:rPr>
              <w:t>）二级</w:t>
            </w:r>
          </w:p>
        </w:tc>
      </w:tr>
      <w:tr w:rsidR="00E25357" w:rsidRPr="00625B37" w:rsidTr="00E25357">
        <w:tc>
          <w:tcPr>
            <w:tcW w:w="709"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sidRPr="00625B37">
              <w:rPr>
                <w:rFonts w:hint="eastAsia"/>
                <w:color w:val="000000"/>
                <w:kern w:val="0"/>
                <w:sz w:val="20"/>
                <w:szCs w:val="21"/>
              </w:rPr>
              <w:t>地表水</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proofErr w:type="gramStart"/>
            <w:r>
              <w:rPr>
                <w:rFonts w:hint="eastAsia"/>
                <w:color w:val="000000"/>
                <w:kern w:val="0"/>
                <w:sz w:val="20"/>
                <w:szCs w:val="21"/>
              </w:rPr>
              <w:t>小龙</w:t>
            </w:r>
            <w:r w:rsidRPr="00625B37">
              <w:rPr>
                <w:rFonts w:hint="eastAsia"/>
                <w:color w:val="000000"/>
                <w:kern w:val="0"/>
                <w:sz w:val="20"/>
                <w:szCs w:val="21"/>
              </w:rPr>
              <w:t>河</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sidRPr="00625B37">
              <w:rPr>
                <w:rFonts w:hint="eastAsia"/>
                <w:color w:val="000000"/>
                <w:kern w:val="0"/>
                <w:sz w:val="20"/>
                <w:szCs w:val="21"/>
              </w:rPr>
              <w:t>东</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sidRPr="00625B37">
              <w:rPr>
                <w:color w:val="000000"/>
                <w:kern w:val="0"/>
                <w:sz w:val="20"/>
                <w:szCs w:val="21"/>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357" w:rsidRPr="00625B37" w:rsidRDefault="00B939BD" w:rsidP="004454F2">
            <w:pPr>
              <w:adjustRightInd w:val="0"/>
              <w:snapToGrid w:val="0"/>
              <w:spacing w:line="288" w:lineRule="auto"/>
              <w:ind w:firstLine="2"/>
              <w:jc w:val="center"/>
              <w:rPr>
                <w:color w:val="000000"/>
                <w:kern w:val="0"/>
                <w:sz w:val="20"/>
                <w:szCs w:val="21"/>
              </w:rPr>
            </w:pPr>
            <w:r>
              <w:rPr>
                <w:rFonts w:hint="eastAsia"/>
                <w:color w:val="000000"/>
                <w:kern w:val="0"/>
                <w:sz w:val="20"/>
                <w:szCs w:val="21"/>
              </w:rPr>
              <w:t>紧临</w:t>
            </w:r>
          </w:p>
        </w:tc>
        <w:tc>
          <w:tcPr>
            <w:tcW w:w="2199"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E25357" w:rsidRPr="00625B37" w:rsidRDefault="00E25357" w:rsidP="004454F2">
            <w:pPr>
              <w:adjustRightInd w:val="0"/>
              <w:snapToGrid w:val="0"/>
              <w:ind w:leftChars="-52" w:left="-109" w:rightChars="-16" w:right="-34" w:firstLine="1"/>
              <w:jc w:val="center"/>
              <w:rPr>
                <w:color w:val="000000"/>
                <w:kern w:val="0"/>
                <w:sz w:val="20"/>
                <w:szCs w:val="21"/>
              </w:rPr>
            </w:pPr>
            <w:r w:rsidRPr="00625B37">
              <w:rPr>
                <w:rFonts w:hint="eastAsia"/>
                <w:color w:val="000000"/>
                <w:kern w:val="0"/>
                <w:sz w:val="20"/>
                <w:szCs w:val="21"/>
              </w:rPr>
              <w:t>《地表水环境质量标准》</w:t>
            </w:r>
            <w:r w:rsidRPr="00625B37">
              <w:rPr>
                <w:color w:val="000000"/>
                <w:kern w:val="0"/>
                <w:sz w:val="20"/>
                <w:szCs w:val="21"/>
              </w:rPr>
              <w:t>(GB3838-2002)V</w:t>
            </w:r>
            <w:r w:rsidRPr="00625B37">
              <w:rPr>
                <w:rFonts w:hint="eastAsia"/>
                <w:color w:val="000000"/>
                <w:kern w:val="0"/>
                <w:sz w:val="20"/>
                <w:szCs w:val="21"/>
              </w:rPr>
              <w:t>类</w:t>
            </w:r>
          </w:p>
        </w:tc>
      </w:tr>
      <w:tr w:rsidR="00E25357" w:rsidRPr="00625B37" w:rsidTr="00E25357">
        <w:trPr>
          <w:trHeight w:val="323"/>
        </w:trPr>
        <w:tc>
          <w:tcPr>
            <w:tcW w:w="709"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sidRPr="00625B37">
              <w:rPr>
                <w:rFonts w:hint="eastAsia"/>
                <w:color w:val="000000"/>
                <w:kern w:val="0"/>
                <w:sz w:val="20"/>
                <w:szCs w:val="21"/>
              </w:rPr>
              <w:t>声环</w:t>
            </w:r>
            <w:r w:rsidRPr="00625B37">
              <w:rPr>
                <w:rFonts w:hint="eastAsia"/>
                <w:color w:val="000000"/>
                <w:kern w:val="0"/>
                <w:sz w:val="20"/>
                <w:szCs w:val="21"/>
              </w:rPr>
              <w:lastRenderedPageBreak/>
              <w:t>境</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proofErr w:type="gramStart"/>
            <w:r>
              <w:rPr>
                <w:rFonts w:hint="eastAsia"/>
                <w:color w:val="000000"/>
                <w:kern w:val="0"/>
                <w:sz w:val="20"/>
                <w:szCs w:val="21"/>
              </w:rPr>
              <w:lastRenderedPageBreak/>
              <w:t>狼各庄</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sidRPr="00625B37">
              <w:rPr>
                <w:rFonts w:hint="eastAsia"/>
                <w:color w:val="000000"/>
                <w:kern w:val="0"/>
                <w:sz w:val="20"/>
                <w:szCs w:val="21"/>
              </w:rPr>
              <w:t>西</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sidRPr="00625B37">
              <w:rPr>
                <w:rFonts w:hint="eastAsia"/>
                <w:color w:val="000000"/>
                <w:kern w:val="0"/>
                <w:sz w:val="20"/>
                <w:szCs w:val="21"/>
              </w:rPr>
              <w:t>住宅</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357" w:rsidRPr="00625B37" w:rsidRDefault="00E25357" w:rsidP="004454F2">
            <w:pPr>
              <w:adjustRightInd w:val="0"/>
              <w:snapToGrid w:val="0"/>
              <w:spacing w:line="288" w:lineRule="auto"/>
              <w:ind w:firstLine="2"/>
              <w:jc w:val="center"/>
              <w:rPr>
                <w:color w:val="000000"/>
                <w:kern w:val="0"/>
                <w:sz w:val="20"/>
                <w:szCs w:val="21"/>
              </w:rPr>
            </w:pPr>
            <w:r>
              <w:rPr>
                <w:rFonts w:hint="eastAsia"/>
                <w:color w:val="000000"/>
                <w:kern w:val="0"/>
                <w:sz w:val="20"/>
                <w:szCs w:val="21"/>
              </w:rPr>
              <w:t>紧临</w:t>
            </w:r>
          </w:p>
        </w:tc>
        <w:tc>
          <w:tcPr>
            <w:tcW w:w="2199" w:type="dxa"/>
            <w:tcBorders>
              <w:top w:val="single" w:sz="4" w:space="0" w:color="auto"/>
              <w:left w:val="single" w:sz="4" w:space="0" w:color="auto"/>
              <w:bottom w:val="single" w:sz="12" w:space="0" w:color="auto"/>
              <w:right w:val="single" w:sz="12" w:space="0" w:color="auto"/>
            </w:tcBorders>
            <w:shd w:val="clear" w:color="auto" w:fill="auto"/>
            <w:vAlign w:val="center"/>
            <w:hideMark/>
          </w:tcPr>
          <w:p w:rsidR="00E25357" w:rsidRPr="00625B37" w:rsidRDefault="00E25357" w:rsidP="004454F2">
            <w:pPr>
              <w:adjustRightInd w:val="0"/>
              <w:snapToGrid w:val="0"/>
              <w:spacing w:line="336" w:lineRule="auto"/>
              <w:ind w:firstLine="1"/>
              <w:jc w:val="center"/>
              <w:rPr>
                <w:color w:val="000000"/>
                <w:kern w:val="0"/>
                <w:sz w:val="20"/>
                <w:szCs w:val="21"/>
              </w:rPr>
            </w:pPr>
            <w:r w:rsidRPr="00625B37">
              <w:rPr>
                <w:rFonts w:hint="eastAsia"/>
                <w:color w:val="000000"/>
                <w:kern w:val="0"/>
                <w:sz w:val="20"/>
                <w:szCs w:val="21"/>
              </w:rPr>
              <w:t>《声环境质量标准》</w:t>
            </w:r>
            <w:r w:rsidRPr="00625B37">
              <w:rPr>
                <w:rFonts w:hint="eastAsia"/>
                <w:color w:val="000000"/>
                <w:kern w:val="0"/>
                <w:sz w:val="20"/>
                <w:szCs w:val="21"/>
              </w:rPr>
              <w:lastRenderedPageBreak/>
              <w:t>（</w:t>
            </w:r>
            <w:r w:rsidRPr="00625B37">
              <w:rPr>
                <w:color w:val="000000"/>
                <w:kern w:val="0"/>
                <w:sz w:val="20"/>
                <w:szCs w:val="21"/>
              </w:rPr>
              <w:t>GB3096-2008</w:t>
            </w:r>
            <w:r w:rsidRPr="00625B37">
              <w:rPr>
                <w:rFonts w:hint="eastAsia"/>
                <w:color w:val="000000"/>
                <w:kern w:val="0"/>
                <w:sz w:val="20"/>
                <w:szCs w:val="21"/>
              </w:rPr>
              <w:t>）</w:t>
            </w:r>
            <w:r w:rsidRPr="00625B37">
              <w:rPr>
                <w:color w:val="000000"/>
                <w:kern w:val="0"/>
                <w:sz w:val="20"/>
                <w:szCs w:val="21"/>
              </w:rPr>
              <w:t>1</w:t>
            </w:r>
            <w:r w:rsidRPr="00625B37">
              <w:rPr>
                <w:rFonts w:hint="eastAsia"/>
                <w:color w:val="000000"/>
                <w:kern w:val="0"/>
                <w:sz w:val="20"/>
                <w:szCs w:val="21"/>
              </w:rPr>
              <w:t>类标准</w:t>
            </w:r>
          </w:p>
        </w:tc>
      </w:tr>
    </w:tbl>
    <w:p w:rsidR="00E25357" w:rsidRPr="006613F7" w:rsidRDefault="00E25357" w:rsidP="006613F7">
      <w:pPr>
        <w:spacing w:line="360" w:lineRule="auto"/>
        <w:ind w:firstLineChars="200" w:firstLine="480"/>
        <w:rPr>
          <w:rFonts w:asciiTheme="minorEastAsia" w:eastAsiaTheme="minorEastAsia" w:hAnsiTheme="minorEastAsia"/>
          <w:sz w:val="24"/>
        </w:rPr>
      </w:pPr>
    </w:p>
    <w:p w:rsidR="00BD4861" w:rsidRPr="006613F7" w:rsidRDefault="00BD4861" w:rsidP="006613F7">
      <w:pPr>
        <w:pStyle w:val="1"/>
      </w:pPr>
      <w:bookmarkStart w:id="31" w:name="_Toc390528894"/>
      <w:r w:rsidRPr="006613F7">
        <w:t>第</w:t>
      </w:r>
      <w:r w:rsidRPr="006613F7">
        <w:rPr>
          <w:rFonts w:hint="eastAsia"/>
        </w:rPr>
        <w:t>三</w:t>
      </w:r>
      <w:r w:rsidRPr="006613F7">
        <w:t>章</w:t>
      </w:r>
      <w:r w:rsidR="006613F7">
        <w:rPr>
          <w:rFonts w:hint="eastAsia"/>
        </w:rPr>
        <w:t xml:space="preserve"> </w:t>
      </w:r>
      <w:r w:rsidRPr="006613F7">
        <w:t>工程概况</w:t>
      </w:r>
      <w:r w:rsidRPr="006613F7">
        <w:rPr>
          <w:rFonts w:hint="eastAsia"/>
        </w:rPr>
        <w:t>和分析</w:t>
      </w:r>
      <w:bookmarkEnd w:id="31"/>
    </w:p>
    <w:p w:rsidR="00BD4861" w:rsidRPr="003D1BBD" w:rsidRDefault="00BD4861" w:rsidP="00622797">
      <w:pPr>
        <w:pStyle w:val="2"/>
      </w:pPr>
      <w:bookmarkStart w:id="32" w:name="_Toc381861203"/>
      <w:bookmarkStart w:id="33" w:name="_Toc390528899"/>
      <w:r w:rsidRPr="003D1BBD">
        <w:t>3.</w:t>
      </w:r>
      <w:r w:rsidR="00312A4C">
        <w:rPr>
          <w:rFonts w:hint="eastAsia"/>
        </w:rPr>
        <w:t>1</w:t>
      </w:r>
      <w:r w:rsidRPr="003D1BBD">
        <w:t>项目施工期污染源分析</w:t>
      </w:r>
      <w:bookmarkEnd w:id="32"/>
      <w:bookmarkEnd w:id="33"/>
    </w:p>
    <w:p w:rsidR="00BD4861" w:rsidRPr="002E7D3E" w:rsidRDefault="00BD4861"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本项目施工过程的污染源主要为道路和市政管线施工活动中产生的扬尘、废水、噪声、弃土以及对植被的破坏、水土流失。施工建设工艺流程</w:t>
      </w:r>
      <w:proofErr w:type="gramStart"/>
      <w:r w:rsidRPr="002E7D3E">
        <w:rPr>
          <w:rFonts w:asciiTheme="minorEastAsia" w:eastAsiaTheme="minorEastAsia" w:hAnsiTheme="minorEastAsia" w:hint="eastAsia"/>
          <w:sz w:val="24"/>
        </w:rPr>
        <w:t>及产污环节</w:t>
      </w:r>
      <w:proofErr w:type="gramEnd"/>
      <w:r w:rsidRPr="002E7D3E">
        <w:rPr>
          <w:rFonts w:asciiTheme="minorEastAsia" w:eastAsiaTheme="minorEastAsia" w:hAnsiTheme="minorEastAsia" w:hint="eastAsia"/>
          <w:sz w:val="24"/>
        </w:rPr>
        <w:t>详见图3-</w:t>
      </w:r>
      <w:r w:rsidR="002F56B1">
        <w:rPr>
          <w:rFonts w:asciiTheme="minorEastAsia" w:eastAsiaTheme="minorEastAsia" w:hAnsiTheme="minorEastAsia" w:hint="eastAsia"/>
          <w:sz w:val="24"/>
        </w:rPr>
        <w:t>1</w:t>
      </w:r>
      <w:r w:rsidRPr="002E7D3E">
        <w:rPr>
          <w:rFonts w:asciiTheme="minorEastAsia" w:eastAsiaTheme="minorEastAsia" w:hAnsiTheme="minorEastAsia" w:hint="eastAsia"/>
          <w:sz w:val="24"/>
        </w:rPr>
        <w:t>。</w:t>
      </w:r>
    </w:p>
    <w:p w:rsidR="00BD4861" w:rsidRDefault="00BD4861" w:rsidP="00BD4861">
      <w:pPr>
        <w:pStyle w:val="10"/>
        <w:jc w:val="left"/>
        <w:rPr>
          <w:rFonts w:ascii="Times New Roman" w:hAnsi="Times New Roman"/>
          <w:color w:val="35A543"/>
          <w:sz w:val="21"/>
        </w:rPr>
      </w:pPr>
      <w:r w:rsidRPr="004808F0">
        <w:rPr>
          <w:rFonts w:ascii="Times New Roman" w:hAnsi="Times New Roman"/>
          <w:color w:val="35A543"/>
          <w:sz w:val="21"/>
        </w:rPr>
        <w:object w:dxaOrig="9075" w:dyaOrig="3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7pt;height:160.3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Visio.Drawing.11" ShapeID="_x0000_i1025" DrawAspect="Content" ObjectID="_1464595274" r:id="rId13"/>
        </w:object>
      </w:r>
    </w:p>
    <w:p w:rsidR="00BD4861" w:rsidRDefault="00BD4861" w:rsidP="00BD4861">
      <w:pPr>
        <w:pStyle w:val="10"/>
        <w:ind w:firstLine="420"/>
        <w:jc w:val="center"/>
        <w:rPr>
          <w:b w:val="0"/>
          <w:sz w:val="21"/>
          <w:szCs w:val="21"/>
        </w:rPr>
      </w:pPr>
      <w:r w:rsidRPr="008F7EB2">
        <w:rPr>
          <w:rFonts w:hint="eastAsia"/>
          <w:b w:val="0"/>
          <w:sz w:val="21"/>
          <w:szCs w:val="21"/>
        </w:rPr>
        <w:t>图3-</w:t>
      </w:r>
      <w:r w:rsidR="002F56B1">
        <w:rPr>
          <w:rFonts w:hint="eastAsia"/>
          <w:b w:val="0"/>
          <w:sz w:val="21"/>
          <w:szCs w:val="21"/>
        </w:rPr>
        <w:t>1</w:t>
      </w:r>
      <w:r w:rsidRPr="008F7EB2">
        <w:rPr>
          <w:rFonts w:hint="eastAsia"/>
          <w:b w:val="0"/>
          <w:sz w:val="21"/>
          <w:szCs w:val="21"/>
        </w:rPr>
        <w:t xml:space="preserve"> </w:t>
      </w:r>
      <w:r>
        <w:rPr>
          <w:rFonts w:hint="eastAsia"/>
          <w:b w:val="0"/>
          <w:sz w:val="21"/>
          <w:szCs w:val="21"/>
        </w:rPr>
        <w:t xml:space="preserve"> </w:t>
      </w:r>
      <w:r w:rsidRPr="008F7EB2">
        <w:rPr>
          <w:rFonts w:hint="eastAsia"/>
          <w:b w:val="0"/>
          <w:sz w:val="21"/>
          <w:szCs w:val="21"/>
        </w:rPr>
        <w:t>拟建项目施工期工艺流程</w:t>
      </w:r>
      <w:proofErr w:type="gramStart"/>
      <w:r w:rsidRPr="008F7EB2">
        <w:rPr>
          <w:rFonts w:hint="eastAsia"/>
          <w:b w:val="0"/>
          <w:sz w:val="21"/>
          <w:szCs w:val="21"/>
        </w:rPr>
        <w:t>及产污环节</w:t>
      </w:r>
      <w:proofErr w:type="gramEnd"/>
      <w:r w:rsidRPr="008F7EB2">
        <w:rPr>
          <w:rFonts w:hint="eastAsia"/>
          <w:b w:val="0"/>
          <w:sz w:val="21"/>
          <w:szCs w:val="21"/>
        </w:rPr>
        <w:t>示意图</w:t>
      </w:r>
    </w:p>
    <w:p w:rsidR="00BD4861" w:rsidRPr="00622797" w:rsidRDefault="00BD4861" w:rsidP="002066A4">
      <w:pPr>
        <w:pStyle w:val="10"/>
        <w:ind w:firstLineChars="0" w:firstLine="0"/>
        <w:outlineLvl w:val="2"/>
      </w:pPr>
      <w:r w:rsidRPr="00622797">
        <w:rPr>
          <w:rFonts w:hint="eastAsia"/>
        </w:rPr>
        <w:t>3.</w:t>
      </w:r>
      <w:r w:rsidR="00312A4C" w:rsidRPr="00622797">
        <w:rPr>
          <w:rFonts w:hint="eastAsia"/>
        </w:rPr>
        <w:t>1</w:t>
      </w:r>
      <w:r w:rsidRPr="00622797">
        <w:rPr>
          <w:rFonts w:hint="eastAsia"/>
        </w:rPr>
        <w:t>.1</w:t>
      </w:r>
      <w:r w:rsidR="002F56B1">
        <w:rPr>
          <w:rFonts w:hint="eastAsia"/>
          <w:color w:val="auto"/>
        </w:rPr>
        <w:t>大气污染</w:t>
      </w:r>
    </w:p>
    <w:p w:rsidR="00BD4861" w:rsidRPr="002909C8" w:rsidRDefault="00BD4861" w:rsidP="00BD4861">
      <w:pPr>
        <w:spacing w:line="360" w:lineRule="auto"/>
        <w:ind w:firstLineChars="200" w:firstLine="480"/>
        <w:rPr>
          <w:rFonts w:asciiTheme="minorEastAsia" w:eastAsiaTheme="minorEastAsia" w:hAnsiTheme="minorEastAsia"/>
          <w:sz w:val="24"/>
        </w:rPr>
      </w:pPr>
      <w:r w:rsidRPr="002909C8">
        <w:rPr>
          <w:rFonts w:asciiTheme="minorEastAsia" w:eastAsiaTheme="minorEastAsia" w:hAnsiTheme="minorEastAsia" w:hint="eastAsia"/>
          <w:sz w:val="24"/>
        </w:rPr>
        <w:t>拟建道路路面结构设计为沥青混凝土路面，在道路施工期主要污染物是扬尘和粉尘。施工扬尘污染主要来自以下几个方面：①路基开挖、土地平整及路基填筑等施工过程，如遇大风天气，会造成粉尘、扬尘等大气污染；②水泥、砂石、混凝土等建筑材料，如运输、装卸、仓库储存方式不当，可能造成泄漏，产生扬尘污染；③物料运输车辆在施工便道及施工场地运行过程中将产生大量尘土。</w:t>
      </w:r>
    </w:p>
    <w:p w:rsidR="00BD4861" w:rsidRPr="002909C8" w:rsidRDefault="00BD4861" w:rsidP="009864B5">
      <w:pPr>
        <w:spacing w:line="360" w:lineRule="auto"/>
        <w:ind w:firstLineChars="200" w:firstLine="480"/>
        <w:rPr>
          <w:rFonts w:asciiTheme="minorEastAsia" w:eastAsiaTheme="minorEastAsia" w:hAnsiTheme="minorEastAsia"/>
          <w:sz w:val="24"/>
        </w:rPr>
      </w:pPr>
      <w:r w:rsidRPr="002909C8">
        <w:rPr>
          <w:rFonts w:asciiTheme="minorEastAsia" w:eastAsiaTheme="minorEastAsia" w:hAnsiTheme="minorEastAsia" w:hint="eastAsia"/>
          <w:sz w:val="24"/>
        </w:rPr>
        <w:t>在上述各类尘源中，道路施工在混合土工序阶段，灰土拌和、混凝土拌和是扬尘的主要来源。如果不采取洒水措施，灰土运输车辆的扬尘污染是非常严重的，必须采取措施对施工扬尘量加以控制。</w:t>
      </w:r>
    </w:p>
    <w:p w:rsidR="00BD4861" w:rsidRPr="004F64FA" w:rsidRDefault="00BD4861" w:rsidP="00BD4861">
      <w:pPr>
        <w:pStyle w:val="111"/>
      </w:pPr>
      <w:bookmarkStart w:id="34" w:name="_Toc179623525"/>
      <w:bookmarkStart w:id="35" w:name="_Toc179623827"/>
      <w:bookmarkStart w:id="36" w:name="_Toc307097148"/>
      <w:bookmarkStart w:id="37" w:name="_Toc341543857"/>
      <w:bookmarkStart w:id="38" w:name="_Toc341544189"/>
      <w:bookmarkStart w:id="39" w:name="_Toc360553318"/>
      <w:bookmarkStart w:id="40" w:name="_Toc390528900"/>
      <w:bookmarkStart w:id="41" w:name="_Toc157956143"/>
      <w:bookmarkStart w:id="42" w:name="_Toc175970313"/>
      <w:r w:rsidRPr="004F64FA">
        <w:rPr>
          <w:rFonts w:hint="eastAsia"/>
        </w:rPr>
        <w:t>3.</w:t>
      </w:r>
      <w:r w:rsidR="00312A4C">
        <w:rPr>
          <w:rFonts w:hint="eastAsia"/>
        </w:rPr>
        <w:t>1</w:t>
      </w:r>
      <w:r>
        <w:rPr>
          <w:rFonts w:hint="eastAsia"/>
        </w:rPr>
        <w:t>.2</w:t>
      </w:r>
      <w:bookmarkEnd w:id="34"/>
      <w:bookmarkEnd w:id="35"/>
      <w:bookmarkEnd w:id="36"/>
      <w:bookmarkEnd w:id="37"/>
      <w:bookmarkEnd w:id="38"/>
      <w:bookmarkEnd w:id="39"/>
      <w:bookmarkEnd w:id="40"/>
      <w:r w:rsidR="002F56B1">
        <w:rPr>
          <w:rFonts w:hint="eastAsia"/>
        </w:rPr>
        <w:t>水污染</w:t>
      </w:r>
    </w:p>
    <w:p w:rsidR="00BD4861" w:rsidRPr="002E7D3E" w:rsidRDefault="00BD4861" w:rsidP="002E7D3E">
      <w:pPr>
        <w:spacing w:line="360" w:lineRule="auto"/>
        <w:ind w:firstLineChars="200" w:firstLine="480"/>
        <w:rPr>
          <w:rFonts w:asciiTheme="minorEastAsia" w:eastAsiaTheme="minorEastAsia" w:hAnsiTheme="minorEastAsia"/>
          <w:sz w:val="24"/>
        </w:rPr>
      </w:pPr>
      <w:bookmarkStart w:id="43" w:name="_Toc179623526"/>
      <w:bookmarkStart w:id="44" w:name="_Toc179623828"/>
      <w:bookmarkStart w:id="45" w:name="_Toc157956144"/>
      <w:bookmarkStart w:id="46" w:name="_Toc175970314"/>
      <w:bookmarkEnd w:id="41"/>
      <w:bookmarkEnd w:id="42"/>
      <w:r w:rsidRPr="002E7D3E">
        <w:rPr>
          <w:rFonts w:asciiTheme="minorEastAsia" w:eastAsiaTheme="minorEastAsia" w:hAnsiTheme="minorEastAsia" w:hint="eastAsia"/>
          <w:sz w:val="24"/>
        </w:rPr>
        <w:t>由于本项目线路短，施工周期短，项目建设期间不设置施工营地，租用附近</w:t>
      </w:r>
      <w:r w:rsidRPr="002E7D3E">
        <w:rPr>
          <w:rFonts w:asciiTheme="minorEastAsia" w:eastAsiaTheme="minorEastAsia" w:hAnsiTheme="minorEastAsia" w:hint="eastAsia"/>
          <w:sz w:val="24"/>
        </w:rPr>
        <w:lastRenderedPageBreak/>
        <w:t>民房，施工人员可依托当地的污水排水系统和公厕，不产生生活污水。</w:t>
      </w:r>
    </w:p>
    <w:p w:rsidR="00BD4861" w:rsidRPr="002E7D3E" w:rsidRDefault="00BD4861"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施工过程中排放的废水主要包括：</w:t>
      </w:r>
      <w:r w:rsidRPr="002E7D3E">
        <w:rPr>
          <w:rFonts w:asciiTheme="minorEastAsia" w:eastAsiaTheme="minorEastAsia" w:hAnsiTheme="minorEastAsia"/>
          <w:sz w:val="24"/>
        </w:rPr>
        <w:t>①</w:t>
      </w:r>
      <w:r w:rsidRPr="002E7D3E">
        <w:rPr>
          <w:rFonts w:asciiTheme="minorEastAsia" w:eastAsiaTheme="minorEastAsia" w:hAnsiTheme="minorEastAsia" w:hint="eastAsia"/>
          <w:sz w:val="24"/>
        </w:rPr>
        <w:t>施工机械冲洗废水；</w:t>
      </w:r>
      <w:r w:rsidRPr="002E7D3E">
        <w:rPr>
          <w:rFonts w:asciiTheme="minorEastAsia" w:eastAsiaTheme="minorEastAsia" w:hAnsiTheme="minorEastAsia"/>
          <w:sz w:val="24"/>
        </w:rPr>
        <w:t>②</w:t>
      </w:r>
      <w:r w:rsidR="00F973FB">
        <w:rPr>
          <w:rFonts w:asciiTheme="minorEastAsia" w:eastAsiaTheme="minorEastAsia" w:hAnsiTheme="minorEastAsia" w:hint="eastAsia"/>
          <w:sz w:val="24"/>
        </w:rPr>
        <w:t>车辆冲洗废水</w:t>
      </w:r>
      <w:r w:rsidRPr="002E7D3E">
        <w:rPr>
          <w:rFonts w:asciiTheme="minorEastAsia" w:eastAsiaTheme="minorEastAsia" w:hAnsiTheme="minorEastAsia" w:hint="eastAsia"/>
          <w:sz w:val="24"/>
        </w:rPr>
        <w:t>。施工废水中的主要污染物为</w:t>
      </w:r>
      <w:r w:rsidRPr="002E7D3E">
        <w:rPr>
          <w:rFonts w:asciiTheme="minorEastAsia" w:eastAsiaTheme="minorEastAsia" w:hAnsiTheme="minorEastAsia"/>
          <w:sz w:val="24"/>
        </w:rPr>
        <w:t>COD</w:t>
      </w:r>
      <w:r w:rsidRPr="002E7D3E">
        <w:rPr>
          <w:rFonts w:asciiTheme="minorEastAsia" w:eastAsiaTheme="minorEastAsia" w:hAnsiTheme="minorEastAsia" w:hint="eastAsia"/>
          <w:sz w:val="24"/>
        </w:rPr>
        <w:t>、</w:t>
      </w:r>
      <w:r w:rsidRPr="002E7D3E">
        <w:rPr>
          <w:rFonts w:asciiTheme="minorEastAsia" w:eastAsiaTheme="minorEastAsia" w:hAnsiTheme="minorEastAsia"/>
          <w:sz w:val="24"/>
        </w:rPr>
        <w:t>BOD</w:t>
      </w:r>
      <w:r w:rsidRPr="002E7D3E">
        <w:rPr>
          <w:rFonts w:asciiTheme="minorEastAsia" w:eastAsiaTheme="minorEastAsia" w:hAnsiTheme="minorEastAsia" w:hint="eastAsia"/>
          <w:sz w:val="24"/>
        </w:rPr>
        <w:t>、石油类、</w:t>
      </w:r>
      <w:r w:rsidRPr="002E7D3E">
        <w:rPr>
          <w:rFonts w:asciiTheme="minorEastAsia" w:eastAsiaTheme="minorEastAsia" w:hAnsiTheme="minorEastAsia"/>
          <w:sz w:val="24"/>
        </w:rPr>
        <w:t>SS</w:t>
      </w:r>
      <w:r w:rsidRPr="002E7D3E">
        <w:rPr>
          <w:rFonts w:asciiTheme="minorEastAsia" w:eastAsiaTheme="minorEastAsia" w:hAnsiTheme="minorEastAsia" w:hint="eastAsia"/>
          <w:sz w:val="24"/>
        </w:rPr>
        <w:t>等。</w:t>
      </w:r>
    </w:p>
    <w:p w:rsidR="00BD4861" w:rsidRPr="004F64FA" w:rsidRDefault="00BD4861" w:rsidP="00BD4861">
      <w:pPr>
        <w:pStyle w:val="111"/>
        <w:rPr>
          <w:rFonts w:hAnsi="宋体"/>
        </w:rPr>
      </w:pPr>
      <w:bookmarkStart w:id="47" w:name="_Toc307097149"/>
      <w:bookmarkStart w:id="48" w:name="_Toc341543858"/>
      <w:bookmarkStart w:id="49" w:name="_Toc341544190"/>
      <w:bookmarkStart w:id="50" w:name="_Toc360553319"/>
      <w:bookmarkStart w:id="51" w:name="_Toc390528901"/>
      <w:r w:rsidRPr="004F64FA">
        <w:rPr>
          <w:rFonts w:hint="eastAsia"/>
        </w:rPr>
        <w:t>3.</w:t>
      </w:r>
      <w:r w:rsidR="00312A4C">
        <w:rPr>
          <w:rFonts w:hint="eastAsia"/>
        </w:rPr>
        <w:t>1</w:t>
      </w:r>
      <w:r w:rsidRPr="004F64FA">
        <w:rPr>
          <w:rFonts w:hint="eastAsia"/>
        </w:rPr>
        <w:t>.3噪声</w:t>
      </w:r>
      <w:bookmarkEnd w:id="43"/>
      <w:bookmarkEnd w:id="44"/>
      <w:bookmarkEnd w:id="47"/>
      <w:bookmarkEnd w:id="48"/>
      <w:bookmarkEnd w:id="49"/>
      <w:bookmarkEnd w:id="50"/>
      <w:bookmarkEnd w:id="51"/>
    </w:p>
    <w:bookmarkEnd w:id="45"/>
    <w:bookmarkEnd w:id="46"/>
    <w:p w:rsidR="00BD4861" w:rsidRPr="002E7D3E" w:rsidRDefault="00BD4861"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本项目施工阶段内容包括修建道路和铺设市政管线，噪声污染源主要是施工机械和设备运行噪声。</w:t>
      </w:r>
    </w:p>
    <w:p w:rsidR="00BD4861" w:rsidRPr="002E7D3E" w:rsidRDefault="00BD4861"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不同阶段的道路施工机械包括：</w:t>
      </w:r>
      <w:r w:rsidR="00F6212A" w:rsidRPr="002E7D3E">
        <w:rPr>
          <w:rFonts w:asciiTheme="minorEastAsia" w:eastAsiaTheme="minorEastAsia" w:hAnsiTheme="minorEastAsia"/>
          <w:sz w:val="24"/>
        </w:rPr>
        <w:fldChar w:fldCharType="begin"/>
      </w:r>
      <w:r w:rsidRPr="002E7D3E">
        <w:rPr>
          <w:rFonts w:asciiTheme="minorEastAsia" w:eastAsiaTheme="minorEastAsia" w:hAnsiTheme="minorEastAsia"/>
          <w:sz w:val="24"/>
        </w:rPr>
        <w:instrText xml:space="preserve"> = 1 \* GB3 </w:instrText>
      </w:r>
      <w:r w:rsidR="00F6212A" w:rsidRPr="002E7D3E">
        <w:rPr>
          <w:rFonts w:asciiTheme="minorEastAsia" w:eastAsiaTheme="minorEastAsia" w:hAnsiTheme="minorEastAsia"/>
          <w:sz w:val="24"/>
        </w:rPr>
        <w:fldChar w:fldCharType="separate"/>
      </w:r>
      <w:r w:rsidRPr="002E7D3E">
        <w:rPr>
          <w:rFonts w:asciiTheme="minorEastAsia" w:eastAsiaTheme="minorEastAsia" w:hAnsiTheme="minorEastAsia" w:hint="eastAsia"/>
          <w:sz w:val="24"/>
        </w:rPr>
        <w:t>①</w:t>
      </w:r>
      <w:r w:rsidR="00F6212A" w:rsidRPr="002E7D3E">
        <w:rPr>
          <w:rFonts w:asciiTheme="minorEastAsia" w:eastAsiaTheme="minorEastAsia" w:hAnsiTheme="minorEastAsia"/>
          <w:sz w:val="24"/>
        </w:rPr>
        <w:fldChar w:fldCharType="end"/>
      </w:r>
      <w:r w:rsidRPr="002E7D3E">
        <w:rPr>
          <w:rFonts w:asciiTheme="minorEastAsia" w:eastAsiaTheme="minorEastAsia" w:hAnsiTheme="minorEastAsia" w:hint="eastAsia"/>
          <w:sz w:val="24"/>
        </w:rPr>
        <w:t>土石方施工机械：推土机、平地机、装载机、挖掘机、</w:t>
      </w:r>
      <w:r w:rsidRPr="002E7D3E">
        <w:rPr>
          <w:rFonts w:asciiTheme="minorEastAsia" w:eastAsiaTheme="minorEastAsia" w:hAnsiTheme="minorEastAsia"/>
          <w:sz w:val="24"/>
        </w:rPr>
        <w:t>自卸式汽车</w:t>
      </w:r>
      <w:r w:rsidRPr="002E7D3E">
        <w:rPr>
          <w:rFonts w:asciiTheme="minorEastAsia" w:eastAsiaTheme="minorEastAsia" w:hAnsiTheme="minorEastAsia" w:hint="eastAsia"/>
          <w:sz w:val="24"/>
        </w:rPr>
        <w:t>；</w:t>
      </w:r>
      <w:r w:rsidR="00F6212A" w:rsidRPr="002E7D3E">
        <w:rPr>
          <w:rFonts w:asciiTheme="minorEastAsia" w:eastAsiaTheme="minorEastAsia" w:hAnsiTheme="minorEastAsia"/>
          <w:sz w:val="24"/>
        </w:rPr>
        <w:fldChar w:fldCharType="begin"/>
      </w:r>
      <w:r w:rsidRPr="002E7D3E">
        <w:rPr>
          <w:rFonts w:asciiTheme="minorEastAsia" w:eastAsiaTheme="minorEastAsia" w:hAnsiTheme="minorEastAsia"/>
          <w:sz w:val="24"/>
        </w:rPr>
        <w:instrText xml:space="preserve"> = 2 \* GB3 </w:instrText>
      </w:r>
      <w:r w:rsidR="00F6212A" w:rsidRPr="002E7D3E">
        <w:rPr>
          <w:rFonts w:asciiTheme="minorEastAsia" w:eastAsiaTheme="minorEastAsia" w:hAnsiTheme="minorEastAsia"/>
          <w:sz w:val="24"/>
        </w:rPr>
        <w:fldChar w:fldCharType="separate"/>
      </w:r>
      <w:r w:rsidRPr="002E7D3E">
        <w:rPr>
          <w:rFonts w:asciiTheme="minorEastAsia" w:eastAsiaTheme="minorEastAsia" w:hAnsiTheme="minorEastAsia" w:hint="eastAsia"/>
          <w:sz w:val="24"/>
        </w:rPr>
        <w:t>②</w:t>
      </w:r>
      <w:r w:rsidR="00F6212A" w:rsidRPr="002E7D3E">
        <w:rPr>
          <w:rFonts w:asciiTheme="minorEastAsia" w:eastAsiaTheme="minorEastAsia" w:hAnsiTheme="minorEastAsia"/>
          <w:sz w:val="24"/>
        </w:rPr>
        <w:fldChar w:fldCharType="end"/>
      </w:r>
      <w:r w:rsidRPr="002E7D3E">
        <w:rPr>
          <w:rFonts w:asciiTheme="minorEastAsia" w:eastAsiaTheme="minorEastAsia" w:hAnsiTheme="minorEastAsia" w:hint="eastAsia"/>
          <w:sz w:val="24"/>
        </w:rPr>
        <w:t>路面压实机械：主要是各类压路机，如静力光面压路机、自行式光面滚压路机、重型振动式压路机、轮胎压路机等；</w:t>
      </w:r>
      <w:r w:rsidRPr="002E7D3E">
        <w:rPr>
          <w:rFonts w:asciiTheme="minorEastAsia" w:eastAsiaTheme="minorEastAsia" w:hAnsiTheme="minorEastAsia"/>
          <w:sz w:val="24"/>
        </w:rPr>
        <w:t xml:space="preserve"> </w:t>
      </w:r>
    </w:p>
    <w:p w:rsidR="00BD4861" w:rsidRPr="002E7D3E" w:rsidRDefault="00BD4861"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市政管线工程和道路工程同时进行，主要使用的施工机械有挖掘机、推土机、起吊机和焊接机等。</w:t>
      </w:r>
    </w:p>
    <w:p w:rsidR="00BD4861" w:rsidRPr="009864B5" w:rsidRDefault="00BD4861" w:rsidP="009864B5">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上述机械中的高噪声设备包括推土机、压路机、装载机、挖掘机、摊铺机、平地机等，其声级较高，无明显指向性，属于突发性非稳态噪声源，会对附近居民产生较大影响。</w:t>
      </w:r>
    </w:p>
    <w:p w:rsidR="00BD4861" w:rsidRPr="004F64FA" w:rsidRDefault="00BD4861" w:rsidP="009864B5">
      <w:pPr>
        <w:pStyle w:val="111"/>
      </w:pPr>
      <w:bookmarkStart w:id="52" w:name="_Toc307097150"/>
      <w:bookmarkStart w:id="53" w:name="_Toc341543859"/>
      <w:bookmarkStart w:id="54" w:name="_Toc341544191"/>
      <w:bookmarkStart w:id="55" w:name="_Toc360553320"/>
      <w:bookmarkStart w:id="56" w:name="_Toc390528902"/>
      <w:r w:rsidRPr="004F64FA">
        <w:rPr>
          <w:rFonts w:hint="eastAsia"/>
        </w:rPr>
        <w:t>3.</w:t>
      </w:r>
      <w:r w:rsidR="00312A4C">
        <w:rPr>
          <w:rFonts w:hint="eastAsia"/>
        </w:rPr>
        <w:t>1</w:t>
      </w:r>
      <w:r w:rsidRPr="004F64FA">
        <w:rPr>
          <w:rFonts w:hint="eastAsia"/>
        </w:rPr>
        <w:t>.4固体废物</w:t>
      </w:r>
      <w:bookmarkEnd w:id="52"/>
      <w:bookmarkEnd w:id="53"/>
      <w:bookmarkEnd w:id="54"/>
      <w:bookmarkEnd w:id="55"/>
      <w:bookmarkEnd w:id="56"/>
    </w:p>
    <w:p w:rsidR="00BD4861" w:rsidRPr="002E7D3E" w:rsidRDefault="00BD4861" w:rsidP="002E7D3E">
      <w:pPr>
        <w:spacing w:line="360" w:lineRule="auto"/>
        <w:ind w:firstLineChars="200" w:firstLine="480"/>
        <w:rPr>
          <w:rFonts w:asciiTheme="minorEastAsia" w:eastAsiaTheme="minorEastAsia" w:hAnsiTheme="minorEastAsia"/>
          <w:sz w:val="24"/>
        </w:rPr>
      </w:pPr>
      <w:bookmarkStart w:id="57" w:name="_Toc300175008"/>
      <w:bookmarkStart w:id="58" w:name="_Toc307097151"/>
      <w:r w:rsidRPr="002E7D3E">
        <w:rPr>
          <w:rFonts w:asciiTheme="minorEastAsia" w:eastAsiaTheme="minorEastAsia" w:hAnsiTheme="minorEastAsia" w:hint="eastAsia"/>
          <w:sz w:val="24"/>
        </w:rPr>
        <w:t>本工程道路施工过程中产生的固体废物主要是建筑垃圾和施工人员产生的少量生活垃圾。其中，建筑垃圾由建设单位负责处置；施工人员产生的生活垃圾，设兼职的环境卫生管理人员，集中统一回收，运送环卫部门统一处理。</w:t>
      </w:r>
    </w:p>
    <w:p w:rsidR="00BD4861" w:rsidRPr="002E7D3E" w:rsidRDefault="00BD4861"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施工人员按200人计，生活垃圾产生量按每人</w:t>
      </w:r>
      <w:r w:rsidRPr="002E7D3E">
        <w:rPr>
          <w:rFonts w:asciiTheme="minorEastAsia" w:eastAsiaTheme="minorEastAsia" w:hAnsiTheme="minorEastAsia"/>
          <w:sz w:val="24"/>
        </w:rPr>
        <w:t>0.5kg/d</w:t>
      </w:r>
      <w:r w:rsidRPr="002E7D3E">
        <w:rPr>
          <w:rFonts w:asciiTheme="minorEastAsia" w:eastAsiaTheme="minorEastAsia" w:hAnsiTheme="minorEastAsia" w:hint="eastAsia"/>
          <w:sz w:val="24"/>
        </w:rPr>
        <w:t>，施工期为8个月，则整个施工期生活垃圾产生量约为100</w:t>
      </w:r>
      <w:r w:rsidRPr="002E7D3E">
        <w:rPr>
          <w:rFonts w:asciiTheme="minorEastAsia" w:eastAsiaTheme="minorEastAsia" w:hAnsiTheme="minorEastAsia"/>
          <w:sz w:val="24"/>
        </w:rPr>
        <w:t>kg/d</w:t>
      </w:r>
      <w:r w:rsidRPr="002E7D3E">
        <w:rPr>
          <w:rFonts w:asciiTheme="minorEastAsia" w:eastAsiaTheme="minorEastAsia" w:hAnsiTheme="minorEastAsia" w:hint="eastAsia"/>
          <w:sz w:val="24"/>
        </w:rPr>
        <w:t>，施工期内共产生生活垃圾24</w:t>
      </w:r>
      <w:r w:rsidRPr="002E7D3E">
        <w:rPr>
          <w:rFonts w:asciiTheme="minorEastAsia" w:eastAsiaTheme="minorEastAsia" w:hAnsiTheme="minorEastAsia"/>
          <w:sz w:val="24"/>
        </w:rPr>
        <w:t>t</w:t>
      </w:r>
      <w:r w:rsidRPr="002E7D3E">
        <w:rPr>
          <w:rFonts w:asciiTheme="minorEastAsia" w:eastAsiaTheme="minorEastAsia" w:hAnsiTheme="minorEastAsia" w:hint="eastAsia"/>
          <w:sz w:val="24"/>
        </w:rPr>
        <w:t>。</w:t>
      </w:r>
    </w:p>
    <w:p w:rsidR="00BD4861" w:rsidRPr="004F64FA" w:rsidRDefault="00BD4861" w:rsidP="00BD4861">
      <w:pPr>
        <w:pStyle w:val="111"/>
        <w:rPr>
          <w:rFonts w:hAnsi="黑体"/>
        </w:rPr>
      </w:pPr>
      <w:bookmarkStart w:id="59" w:name="_Toc309670853"/>
      <w:bookmarkStart w:id="60" w:name="_Toc360553321"/>
      <w:bookmarkStart w:id="61" w:name="_Toc390528903"/>
      <w:r w:rsidRPr="004F64FA">
        <w:rPr>
          <w:rFonts w:hint="eastAsia"/>
        </w:rPr>
        <w:t>3.</w:t>
      </w:r>
      <w:r w:rsidR="00312A4C">
        <w:rPr>
          <w:rFonts w:hint="eastAsia"/>
        </w:rPr>
        <w:t>1</w:t>
      </w:r>
      <w:r w:rsidRPr="004F64FA">
        <w:rPr>
          <w:rFonts w:hint="eastAsia"/>
        </w:rPr>
        <w:t>.5</w:t>
      </w:r>
      <w:bookmarkEnd w:id="59"/>
      <w:r w:rsidRPr="004F64FA">
        <w:rPr>
          <w:rFonts w:hint="eastAsia"/>
        </w:rPr>
        <w:t>生态环境影响</w:t>
      </w:r>
      <w:bookmarkEnd w:id="60"/>
      <w:bookmarkEnd w:id="61"/>
    </w:p>
    <w:p w:rsidR="00BD4861" w:rsidRPr="002E7D3E" w:rsidRDefault="00BD4861"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经调查，本项目沿线无珍稀野生动植物和国家级保护动植物，不存在敏感动植物种类；</w:t>
      </w:r>
      <w:r w:rsidRPr="002E7D3E">
        <w:rPr>
          <w:rFonts w:asciiTheme="minorEastAsia" w:eastAsiaTheme="minorEastAsia" w:hAnsiTheme="minorEastAsia"/>
          <w:sz w:val="24"/>
        </w:rPr>
        <w:t>道路的开挖</w:t>
      </w:r>
      <w:r w:rsidRPr="002E7D3E">
        <w:rPr>
          <w:rFonts w:asciiTheme="minorEastAsia" w:eastAsiaTheme="minorEastAsia" w:hAnsiTheme="minorEastAsia" w:hint="eastAsia"/>
          <w:sz w:val="24"/>
        </w:rPr>
        <w:t>和36棵梨树和杨树的移栽，对周围植被有一定影响，</w:t>
      </w:r>
      <w:r w:rsidRPr="002E7D3E">
        <w:rPr>
          <w:rFonts w:asciiTheme="minorEastAsia" w:eastAsiaTheme="minorEastAsia" w:hAnsiTheme="minorEastAsia"/>
          <w:sz w:val="24"/>
        </w:rPr>
        <w:t>施工车辆的频繁进出会对区域景观产生负面影响。</w:t>
      </w:r>
    </w:p>
    <w:p w:rsidR="00BD4861" w:rsidRPr="004F64FA" w:rsidRDefault="00BD4861" w:rsidP="00BD4861">
      <w:pPr>
        <w:pStyle w:val="111"/>
        <w:rPr>
          <w:rFonts w:hAnsi="黑体"/>
        </w:rPr>
      </w:pPr>
      <w:bookmarkStart w:id="62" w:name="_Toc309670854"/>
      <w:bookmarkStart w:id="63" w:name="_Toc360553322"/>
      <w:bookmarkStart w:id="64" w:name="_Toc390528904"/>
      <w:r w:rsidRPr="004F64FA">
        <w:rPr>
          <w:rFonts w:hint="eastAsia"/>
        </w:rPr>
        <w:t>3.</w:t>
      </w:r>
      <w:r w:rsidR="00312A4C">
        <w:rPr>
          <w:rFonts w:hint="eastAsia"/>
        </w:rPr>
        <w:t>1</w:t>
      </w:r>
      <w:r w:rsidRPr="004F64FA">
        <w:rPr>
          <w:rFonts w:hint="eastAsia"/>
        </w:rPr>
        <w:t>.6水土保持</w:t>
      </w:r>
      <w:bookmarkEnd w:id="62"/>
      <w:bookmarkEnd w:id="63"/>
      <w:bookmarkEnd w:id="64"/>
    </w:p>
    <w:p w:rsidR="00BD4861" w:rsidRPr="009864B5" w:rsidRDefault="00BD4861" w:rsidP="009864B5">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施工期道路沿线部分路段裸露的地表被雨水冲刷后会造成一定的水土流失量，对区域生态环境有一定影响。</w:t>
      </w:r>
      <w:bookmarkEnd w:id="57"/>
      <w:bookmarkEnd w:id="58"/>
    </w:p>
    <w:p w:rsidR="00BD4861" w:rsidRPr="004955D7" w:rsidRDefault="00BD4861" w:rsidP="00622797">
      <w:pPr>
        <w:pStyle w:val="2"/>
      </w:pPr>
      <w:bookmarkStart w:id="65" w:name="_Toc179712815"/>
      <w:bookmarkStart w:id="66" w:name="_Toc182237369"/>
      <w:bookmarkStart w:id="67" w:name="_Toc203272481"/>
      <w:bookmarkStart w:id="68" w:name="_Toc203272919"/>
      <w:bookmarkStart w:id="69" w:name="_Toc203273273"/>
      <w:bookmarkStart w:id="70" w:name="_Toc205813798"/>
      <w:bookmarkStart w:id="71" w:name="_Toc206258562"/>
      <w:bookmarkStart w:id="72" w:name="_Toc206764661"/>
      <w:bookmarkStart w:id="73" w:name="_Toc381861208"/>
      <w:bookmarkStart w:id="74" w:name="_Toc390528905"/>
      <w:r w:rsidRPr="004955D7">
        <w:t>3.</w:t>
      </w:r>
      <w:r w:rsidR="00312A4C">
        <w:rPr>
          <w:rFonts w:hint="eastAsia"/>
        </w:rPr>
        <w:t>2</w:t>
      </w:r>
      <w:r w:rsidRPr="004955D7">
        <w:t>项目运营期污染源分析</w:t>
      </w:r>
      <w:bookmarkEnd w:id="65"/>
      <w:bookmarkEnd w:id="66"/>
      <w:bookmarkEnd w:id="67"/>
      <w:bookmarkEnd w:id="68"/>
      <w:bookmarkEnd w:id="69"/>
      <w:bookmarkEnd w:id="70"/>
      <w:bookmarkEnd w:id="71"/>
      <w:bookmarkEnd w:id="72"/>
      <w:bookmarkEnd w:id="73"/>
      <w:bookmarkEnd w:id="74"/>
    </w:p>
    <w:p w:rsidR="00BD4861" w:rsidRPr="002E7D3E" w:rsidRDefault="00BD4861" w:rsidP="009864B5">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本项目建成通车后的主要污染是机动车辆产生的噪声和尾气，另外还有少量</w:t>
      </w:r>
      <w:r w:rsidRPr="002E7D3E">
        <w:rPr>
          <w:rFonts w:asciiTheme="minorEastAsia" w:eastAsiaTheme="minorEastAsia" w:hAnsiTheme="minorEastAsia" w:hint="eastAsia"/>
          <w:sz w:val="24"/>
        </w:rPr>
        <w:lastRenderedPageBreak/>
        <w:t>的清扫垃圾，由环卫部门统一处理；降水产生的地表径流通过雨水管道排入小龙河</w:t>
      </w:r>
    </w:p>
    <w:p w:rsidR="00BD4861" w:rsidRPr="009864B5" w:rsidRDefault="00BD4861" w:rsidP="009864B5">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本项目建成后，主要是机动车行驶排放尾气，主要污染物为CO、NO2、THC三种，其污染物排放量的大小与交通量成比例地增加，且和车辆的类型以及汽车运行的工况有关。</w:t>
      </w:r>
    </w:p>
    <w:p w:rsidR="00BD4861" w:rsidRDefault="00BD4861" w:rsidP="009864B5">
      <w:pPr>
        <w:pStyle w:val="30"/>
        <w:spacing w:before="0" w:after="0" w:line="360" w:lineRule="auto"/>
        <w:rPr>
          <w:rFonts w:ascii="宋体" w:hAnsi="宋体"/>
          <w:color w:val="000000" w:themeColor="text1"/>
          <w:sz w:val="24"/>
        </w:rPr>
      </w:pPr>
      <w:r w:rsidRPr="004955D7">
        <w:rPr>
          <w:rFonts w:ascii="宋体" w:hAnsi="宋体" w:hint="eastAsia"/>
          <w:color w:val="000000" w:themeColor="text1"/>
          <w:sz w:val="24"/>
        </w:rPr>
        <w:t>3.</w:t>
      </w:r>
      <w:r w:rsidR="00312A4C">
        <w:rPr>
          <w:rFonts w:ascii="宋体" w:hAnsi="宋体" w:hint="eastAsia"/>
          <w:color w:val="000000" w:themeColor="text1"/>
          <w:sz w:val="24"/>
        </w:rPr>
        <w:t>2</w:t>
      </w:r>
      <w:r w:rsidRPr="004955D7">
        <w:rPr>
          <w:rFonts w:ascii="宋体" w:hAnsi="宋体" w:hint="eastAsia"/>
          <w:color w:val="000000" w:themeColor="text1"/>
          <w:sz w:val="24"/>
        </w:rPr>
        <w:t>.1</w:t>
      </w:r>
      <w:r w:rsidRPr="003B024F">
        <w:rPr>
          <w:rFonts w:ascii="宋体" w:hAnsi="宋体" w:hint="eastAsia"/>
          <w:color w:val="000000" w:themeColor="text1"/>
          <w:sz w:val="24"/>
        </w:rPr>
        <w:t>营运期大气环境污染源分析</w:t>
      </w:r>
    </w:p>
    <w:p w:rsidR="00BD4861" w:rsidRPr="002E7D3E" w:rsidRDefault="00BD4861" w:rsidP="009864B5">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本项目主要大气污染源为机动车尾气。机动车尾气由三部分组成：一是汽车排气管排出的含有CO、THC、NOX等；二是曲轴箱排出的含CO、CO2气体，约占20%；三是从油箱、气化器燃烧系统蒸发出来的THC等气体。机动车尾气所含成分比较复杂，但排放的主要污染物为CO、THC、NOX等。这些污染源属于线性流动污染源，对于城市道路而言，汽车尾气对道路20~50m以内影响较大，影响程度随着距离的增加而逐渐减少。道路上行驶汽车的轮胎接触路面，使路面积尘扬起，会产生二次扬尘污染。在运送散装含尘物料时，由于散落、风吹等原因，也会使物料产生扬尘。</w:t>
      </w:r>
    </w:p>
    <w:p w:rsidR="00BD4861" w:rsidRPr="003B024F" w:rsidRDefault="00BD4861" w:rsidP="009864B5">
      <w:pPr>
        <w:pStyle w:val="30"/>
        <w:spacing w:before="0" w:after="0" w:line="360" w:lineRule="auto"/>
        <w:rPr>
          <w:rFonts w:ascii="宋体" w:hAnsi="宋体"/>
          <w:color w:val="000000" w:themeColor="text1"/>
          <w:sz w:val="24"/>
        </w:rPr>
      </w:pPr>
      <w:r w:rsidRPr="009864B5">
        <w:rPr>
          <w:rFonts w:ascii="宋体" w:hAnsi="宋体" w:hint="eastAsia"/>
          <w:color w:val="000000" w:themeColor="text1"/>
          <w:sz w:val="24"/>
        </w:rPr>
        <w:t>3.</w:t>
      </w:r>
      <w:r w:rsidR="00312A4C" w:rsidRPr="009864B5">
        <w:rPr>
          <w:rFonts w:ascii="宋体" w:hAnsi="宋体" w:hint="eastAsia"/>
          <w:color w:val="000000" w:themeColor="text1"/>
          <w:sz w:val="24"/>
        </w:rPr>
        <w:t>2</w:t>
      </w:r>
      <w:r w:rsidRPr="009864B5">
        <w:rPr>
          <w:rFonts w:ascii="宋体" w:hAnsi="宋体" w:hint="eastAsia"/>
          <w:color w:val="000000" w:themeColor="text1"/>
          <w:sz w:val="24"/>
        </w:rPr>
        <w:t>.2营运期水环境影响分析</w:t>
      </w:r>
    </w:p>
    <w:p w:rsidR="00BD4861" w:rsidRPr="00CF7094" w:rsidRDefault="00BD4861" w:rsidP="002E7D3E">
      <w:pPr>
        <w:adjustRightInd w:val="0"/>
        <w:snapToGrid w:val="0"/>
        <w:spacing w:line="360" w:lineRule="auto"/>
        <w:ind w:firstLineChars="200" w:firstLine="480"/>
        <w:rPr>
          <w:rFonts w:ascii="宋体" w:hAnsi="宋体"/>
          <w:sz w:val="24"/>
        </w:rPr>
      </w:pPr>
      <w:r w:rsidRPr="00CF7094">
        <w:rPr>
          <w:rFonts w:ascii="宋体" w:hAnsi="宋体" w:hint="eastAsia"/>
          <w:sz w:val="24"/>
        </w:rPr>
        <w:t>本项目道路路面污染物因雨水径流而形成。道路投入营运后，由于车辆在营</w:t>
      </w:r>
    </w:p>
    <w:p w:rsidR="00BD4861" w:rsidRPr="009864B5" w:rsidRDefault="00BD4861" w:rsidP="009864B5">
      <w:pPr>
        <w:adjustRightInd w:val="0"/>
        <w:snapToGrid w:val="0"/>
        <w:spacing w:line="360" w:lineRule="auto"/>
        <w:rPr>
          <w:rFonts w:ascii="宋体" w:hAnsi="宋体"/>
          <w:sz w:val="24"/>
        </w:rPr>
      </w:pPr>
      <w:r w:rsidRPr="00CF7094">
        <w:rPr>
          <w:rFonts w:ascii="宋体" w:hAnsi="宋体" w:hint="eastAsia"/>
          <w:sz w:val="24"/>
        </w:rPr>
        <w:t>运过程中，可能会滴漏油类物质，轮胎与路面摩擦会产生橡胶微粒，车辆排放废气中的颗粒物质，运输货物中飞扬的微粒物质等，均可能在路面上形成不同程度积聚，而这些物质可能随降水而进入路面径流。但由于拟建道路沿线铺设有完善的雨水管网，路面上形成的地表径流都进入道路两侧的雨水管网，一般情况下不会对沿线地表水环境产生影响。</w:t>
      </w:r>
    </w:p>
    <w:p w:rsidR="00BD4861" w:rsidRPr="009864B5" w:rsidRDefault="00BD4861" w:rsidP="009864B5">
      <w:pPr>
        <w:pStyle w:val="30"/>
        <w:spacing w:before="0" w:after="0" w:line="360" w:lineRule="auto"/>
        <w:rPr>
          <w:rFonts w:ascii="宋体" w:hAnsi="宋体"/>
          <w:color w:val="000000" w:themeColor="text1"/>
          <w:sz w:val="24"/>
        </w:rPr>
      </w:pPr>
      <w:r w:rsidRPr="009864B5">
        <w:rPr>
          <w:rFonts w:ascii="宋体" w:hAnsi="宋体" w:hint="eastAsia"/>
          <w:color w:val="000000" w:themeColor="text1"/>
          <w:sz w:val="24"/>
        </w:rPr>
        <w:t>3.</w:t>
      </w:r>
      <w:r w:rsidR="00312A4C" w:rsidRPr="009864B5">
        <w:rPr>
          <w:rFonts w:ascii="宋体" w:hAnsi="宋体" w:hint="eastAsia"/>
          <w:color w:val="000000" w:themeColor="text1"/>
          <w:sz w:val="24"/>
        </w:rPr>
        <w:t>2</w:t>
      </w:r>
      <w:r w:rsidRPr="009864B5">
        <w:rPr>
          <w:rFonts w:ascii="宋体" w:hAnsi="宋体" w:hint="eastAsia"/>
          <w:color w:val="000000" w:themeColor="text1"/>
          <w:sz w:val="24"/>
        </w:rPr>
        <w:t>.3运营期噪声环境影响分析</w:t>
      </w:r>
    </w:p>
    <w:p w:rsidR="00BD4861" w:rsidRDefault="002E7D3E" w:rsidP="002E7D3E">
      <w:pPr>
        <w:adjustRightInd w:val="0"/>
        <w:snapToGrid w:val="0"/>
        <w:spacing w:line="360" w:lineRule="auto"/>
        <w:ind w:firstLineChars="200" w:firstLine="480"/>
        <w:rPr>
          <w:rFonts w:ascii="宋体" w:hAnsi="宋体"/>
          <w:color w:val="000000" w:themeColor="text1"/>
          <w:sz w:val="24"/>
        </w:rPr>
      </w:pPr>
      <w:r>
        <w:rPr>
          <w:rFonts w:ascii="宋体" w:hAnsi="宋体" w:hint="eastAsia"/>
          <w:color w:val="000000" w:themeColor="text1"/>
          <w:sz w:val="24"/>
        </w:rPr>
        <w:t>项目运营期的噪声来源主要为汽车鸣笛噪声以及发动机的噪声，对于临近项目的敏感点采用一定隔声降噪措施来保护敏感目标。</w:t>
      </w:r>
    </w:p>
    <w:p w:rsidR="00BD4861" w:rsidRPr="009864B5" w:rsidRDefault="00BD4861" w:rsidP="009864B5">
      <w:pPr>
        <w:pStyle w:val="30"/>
        <w:spacing w:before="0" w:after="0" w:line="360" w:lineRule="auto"/>
        <w:rPr>
          <w:rFonts w:ascii="宋体" w:hAnsi="宋体"/>
          <w:color w:val="000000" w:themeColor="text1"/>
          <w:sz w:val="24"/>
        </w:rPr>
      </w:pPr>
      <w:r w:rsidRPr="009864B5">
        <w:rPr>
          <w:rFonts w:ascii="宋体" w:hAnsi="宋体" w:hint="eastAsia"/>
          <w:color w:val="000000" w:themeColor="text1"/>
          <w:sz w:val="24"/>
        </w:rPr>
        <w:t>3.</w:t>
      </w:r>
      <w:r w:rsidR="00312A4C" w:rsidRPr="009864B5">
        <w:rPr>
          <w:rFonts w:ascii="宋体" w:hAnsi="宋体" w:hint="eastAsia"/>
          <w:color w:val="000000" w:themeColor="text1"/>
          <w:sz w:val="24"/>
        </w:rPr>
        <w:t>2</w:t>
      </w:r>
      <w:r w:rsidRPr="009864B5">
        <w:rPr>
          <w:rFonts w:ascii="宋体" w:hAnsi="宋体" w:hint="eastAsia"/>
          <w:color w:val="000000" w:themeColor="text1"/>
          <w:sz w:val="24"/>
        </w:rPr>
        <w:t>.4运营期固体废物环境影响分析</w:t>
      </w:r>
    </w:p>
    <w:p w:rsidR="00BD4861" w:rsidRPr="002909C8" w:rsidRDefault="00BD4861" w:rsidP="002E7D3E">
      <w:pPr>
        <w:spacing w:line="360" w:lineRule="auto"/>
        <w:ind w:firstLineChars="200" w:firstLine="480"/>
        <w:rPr>
          <w:rFonts w:asciiTheme="minorEastAsia" w:eastAsiaTheme="minorEastAsia" w:hAnsiTheme="minorEastAsia"/>
          <w:sz w:val="24"/>
        </w:rPr>
      </w:pPr>
      <w:r w:rsidRPr="002909C8">
        <w:rPr>
          <w:rFonts w:asciiTheme="minorEastAsia" w:eastAsiaTheme="minorEastAsia" w:hAnsiTheme="minorEastAsia" w:hint="eastAsia"/>
          <w:sz w:val="24"/>
        </w:rPr>
        <w:t>由于道路本身不产生固体废物，运营后固体废物主要来源是降尘、载重汽车散落的固体废物，以及乘客、行人随意丢弃的垃圾废物，根据类比调查，每米产生垃圾量约为</w:t>
      </w:r>
      <w:smartTag w:uri="urn:schemas-microsoft-com:office:smarttags" w:element="chmetcnv">
        <w:smartTagPr>
          <w:attr w:name="TCSC" w:val="0"/>
          <w:attr w:name="NumberType" w:val="1"/>
          <w:attr w:name="Negative" w:val="False"/>
          <w:attr w:name="HasSpace" w:val="False"/>
          <w:attr w:name="SourceValue" w:val=".05"/>
          <w:attr w:name="UnitName" w:val="kg"/>
        </w:smartTagPr>
        <w:r w:rsidRPr="002909C8">
          <w:rPr>
            <w:rFonts w:asciiTheme="minorEastAsia" w:eastAsiaTheme="minorEastAsia" w:hAnsiTheme="minorEastAsia" w:hint="eastAsia"/>
            <w:sz w:val="24"/>
          </w:rPr>
          <w:t>0.05kg</w:t>
        </w:r>
      </w:smartTag>
      <w:r w:rsidRPr="002909C8">
        <w:rPr>
          <w:rFonts w:asciiTheme="minorEastAsia" w:eastAsiaTheme="minorEastAsia" w:hAnsiTheme="minorEastAsia" w:hint="eastAsia"/>
          <w:sz w:val="24"/>
        </w:rPr>
        <w:t>/d，则四条道路总共产生垃圾量约为81.58</w:t>
      </w:r>
      <w:r w:rsidRPr="002909C8">
        <w:rPr>
          <w:rFonts w:asciiTheme="minorEastAsia" w:eastAsiaTheme="minorEastAsia" w:hAnsiTheme="minorEastAsia"/>
          <w:sz w:val="24"/>
        </w:rPr>
        <w:t>t/a</w:t>
      </w:r>
      <w:r w:rsidRPr="002909C8">
        <w:rPr>
          <w:rFonts w:asciiTheme="minorEastAsia" w:eastAsiaTheme="minorEastAsia" w:hAnsiTheme="minorEastAsia" w:hint="eastAsia"/>
          <w:sz w:val="24"/>
        </w:rPr>
        <w:t>。道路建成后，应在道路两侧设置足够的垃圾收集箱，同时管理部门应委派专人负责清理，并通</w:t>
      </w:r>
      <w:r w:rsidRPr="002909C8">
        <w:rPr>
          <w:rFonts w:asciiTheme="minorEastAsia" w:eastAsiaTheme="minorEastAsia" w:hAnsiTheme="minorEastAsia"/>
          <w:sz w:val="24"/>
        </w:rPr>
        <w:t>过宣传和制定法规，禁止乘客在道路上乱丢弃饮料袋、易拉罐等垃圾，以保</w:t>
      </w:r>
      <w:r w:rsidRPr="002909C8">
        <w:rPr>
          <w:rFonts w:asciiTheme="minorEastAsia" w:eastAsiaTheme="minorEastAsia" w:hAnsiTheme="minorEastAsia"/>
          <w:sz w:val="24"/>
        </w:rPr>
        <w:lastRenderedPageBreak/>
        <w:t>持道路两侧的清洁。</w:t>
      </w:r>
    </w:p>
    <w:p w:rsidR="00BD4861" w:rsidRPr="009864B5" w:rsidRDefault="00BD4861" w:rsidP="009864B5">
      <w:pPr>
        <w:pStyle w:val="30"/>
        <w:spacing w:before="0" w:after="0" w:line="360" w:lineRule="auto"/>
        <w:rPr>
          <w:rFonts w:ascii="宋体" w:hAnsi="宋体"/>
          <w:color w:val="000000" w:themeColor="text1"/>
          <w:sz w:val="24"/>
        </w:rPr>
      </w:pPr>
      <w:r w:rsidRPr="009864B5">
        <w:rPr>
          <w:rFonts w:ascii="宋体" w:hAnsi="宋体" w:hint="eastAsia"/>
          <w:color w:val="000000" w:themeColor="text1"/>
          <w:sz w:val="24"/>
        </w:rPr>
        <w:t>3.</w:t>
      </w:r>
      <w:r w:rsidR="00312A4C" w:rsidRPr="009864B5">
        <w:rPr>
          <w:rFonts w:ascii="宋体" w:hAnsi="宋体" w:hint="eastAsia"/>
          <w:color w:val="000000" w:themeColor="text1"/>
          <w:sz w:val="24"/>
        </w:rPr>
        <w:t>2</w:t>
      </w:r>
      <w:r w:rsidRPr="009864B5">
        <w:rPr>
          <w:rFonts w:ascii="宋体" w:hAnsi="宋体" w:hint="eastAsia"/>
          <w:color w:val="000000" w:themeColor="text1"/>
          <w:sz w:val="24"/>
        </w:rPr>
        <w:t>.5运营期生态环境影响分析</w:t>
      </w:r>
    </w:p>
    <w:p w:rsidR="00BD4861" w:rsidRPr="002909C8" w:rsidRDefault="00BD4861" w:rsidP="00BD4861">
      <w:pPr>
        <w:spacing w:line="360" w:lineRule="auto"/>
        <w:ind w:firstLineChars="200" w:firstLine="480"/>
        <w:rPr>
          <w:rFonts w:asciiTheme="minorEastAsia" w:eastAsiaTheme="minorEastAsia" w:hAnsiTheme="minorEastAsia"/>
          <w:sz w:val="24"/>
        </w:rPr>
      </w:pPr>
      <w:r w:rsidRPr="002909C8">
        <w:rPr>
          <w:rFonts w:asciiTheme="minorEastAsia" w:eastAsiaTheme="minorEastAsia" w:hAnsiTheme="minorEastAsia"/>
          <w:sz w:val="24"/>
        </w:rPr>
        <w:t>按照规划，本项目建成后，沿线均规划</w:t>
      </w:r>
      <w:r w:rsidRPr="002909C8">
        <w:rPr>
          <w:rFonts w:asciiTheme="minorEastAsia" w:eastAsiaTheme="minorEastAsia" w:hAnsiTheme="minorEastAsia" w:hint="eastAsia"/>
          <w:sz w:val="24"/>
        </w:rPr>
        <w:t>有</w:t>
      </w:r>
      <w:r w:rsidRPr="002909C8">
        <w:rPr>
          <w:rFonts w:asciiTheme="minorEastAsia" w:eastAsiaTheme="minorEastAsia" w:hAnsiTheme="minorEastAsia"/>
          <w:sz w:val="24"/>
        </w:rPr>
        <w:t>绿化带</w:t>
      </w:r>
      <w:r w:rsidRPr="002909C8">
        <w:rPr>
          <w:rFonts w:asciiTheme="minorEastAsia" w:eastAsiaTheme="minorEastAsia" w:hAnsiTheme="minorEastAsia" w:hint="eastAsia"/>
          <w:sz w:val="24"/>
        </w:rPr>
        <w:t>，</w:t>
      </w:r>
      <w:r w:rsidRPr="002909C8">
        <w:rPr>
          <w:rFonts w:asciiTheme="minorEastAsia" w:eastAsiaTheme="minorEastAsia" w:hAnsiTheme="minorEastAsia"/>
          <w:sz w:val="24"/>
        </w:rPr>
        <w:t>通过绿化工程的实施，将以道路绿化</w:t>
      </w:r>
      <w:r w:rsidRPr="002909C8">
        <w:rPr>
          <w:rFonts w:asciiTheme="minorEastAsia" w:eastAsiaTheme="minorEastAsia" w:hAnsiTheme="minorEastAsia" w:hint="eastAsia"/>
          <w:sz w:val="24"/>
        </w:rPr>
        <w:t>弥补</w:t>
      </w:r>
      <w:r w:rsidRPr="002909C8">
        <w:rPr>
          <w:rFonts w:asciiTheme="minorEastAsia" w:eastAsiaTheme="minorEastAsia" w:hAnsiTheme="minorEastAsia"/>
          <w:sz w:val="24"/>
        </w:rPr>
        <w:t>项目</w:t>
      </w:r>
      <w:r w:rsidRPr="002909C8">
        <w:rPr>
          <w:rFonts w:asciiTheme="minorEastAsia" w:eastAsiaTheme="minorEastAsia" w:hAnsiTheme="minorEastAsia" w:hint="eastAsia"/>
          <w:sz w:val="24"/>
        </w:rPr>
        <w:t>一级开发过程中</w:t>
      </w:r>
      <w:r w:rsidRPr="002909C8">
        <w:rPr>
          <w:rFonts w:asciiTheme="minorEastAsia" w:eastAsiaTheme="minorEastAsia" w:hAnsiTheme="minorEastAsia"/>
          <w:sz w:val="24"/>
        </w:rPr>
        <w:t>破坏的植被</w:t>
      </w:r>
      <w:r w:rsidRPr="002909C8">
        <w:rPr>
          <w:rFonts w:asciiTheme="minorEastAsia" w:eastAsiaTheme="minorEastAsia" w:hAnsiTheme="minorEastAsia" w:hint="eastAsia"/>
          <w:sz w:val="24"/>
        </w:rPr>
        <w:t>，道路绿化还具有美化环境，抑制、吸收扬尘、废气，增加氧气等环境功效。所以本项目的建设不会影响生态环境平衡。</w:t>
      </w:r>
    </w:p>
    <w:p w:rsidR="00BD4861" w:rsidRPr="009864B5" w:rsidRDefault="00BD4861" w:rsidP="009864B5">
      <w:pPr>
        <w:pStyle w:val="30"/>
        <w:spacing w:before="0" w:after="0" w:line="360" w:lineRule="auto"/>
        <w:rPr>
          <w:rFonts w:ascii="宋体" w:hAnsi="宋体"/>
          <w:color w:val="000000" w:themeColor="text1"/>
          <w:sz w:val="24"/>
        </w:rPr>
      </w:pPr>
      <w:r w:rsidRPr="009864B5">
        <w:rPr>
          <w:rFonts w:ascii="宋体" w:hAnsi="宋体" w:hint="eastAsia"/>
          <w:color w:val="000000" w:themeColor="text1"/>
          <w:sz w:val="24"/>
        </w:rPr>
        <w:t>3.</w:t>
      </w:r>
      <w:r w:rsidR="00312A4C" w:rsidRPr="009864B5">
        <w:rPr>
          <w:rFonts w:ascii="宋体" w:hAnsi="宋体" w:hint="eastAsia"/>
          <w:color w:val="000000" w:themeColor="text1"/>
          <w:sz w:val="24"/>
        </w:rPr>
        <w:t>2</w:t>
      </w:r>
      <w:r w:rsidRPr="009864B5">
        <w:rPr>
          <w:rFonts w:ascii="宋体" w:hAnsi="宋体" w:hint="eastAsia"/>
          <w:color w:val="000000" w:themeColor="text1"/>
          <w:sz w:val="24"/>
        </w:rPr>
        <w:t>.6运营期水土流失影响分析</w:t>
      </w:r>
    </w:p>
    <w:p w:rsidR="00BD4861" w:rsidRPr="002909C8" w:rsidRDefault="00BD4861" w:rsidP="002E7D3E">
      <w:pPr>
        <w:spacing w:line="360" w:lineRule="auto"/>
        <w:ind w:firstLineChars="200" w:firstLine="480"/>
        <w:rPr>
          <w:rFonts w:asciiTheme="minorEastAsia" w:eastAsiaTheme="minorEastAsia" w:hAnsiTheme="minorEastAsia"/>
          <w:sz w:val="24"/>
        </w:rPr>
      </w:pPr>
      <w:r w:rsidRPr="002909C8">
        <w:rPr>
          <w:rFonts w:asciiTheme="minorEastAsia" w:eastAsiaTheme="minorEastAsia" w:hAnsiTheme="minorEastAsia" w:hint="eastAsia"/>
          <w:sz w:val="24"/>
        </w:rPr>
        <w:t>本项目在营运期，由于绿化植被的逐渐恢复，边坡和路肩防护完善，水土流失现象极小。应按道路绿化工程设计要求进一步完成公路的各项绿化工作。科学合理地实行草、花类与灌木、乔木相结合的立体绿化格局，特别是土质边坡在施工后期应进行绿化工作，以达到保护路基边坡稳定，减少水土流失，减少道路路面径流冲刷等目的。</w:t>
      </w:r>
    </w:p>
    <w:p w:rsidR="00BD4861" w:rsidRPr="009864B5" w:rsidRDefault="00BD4861" w:rsidP="009864B5">
      <w:pPr>
        <w:pStyle w:val="30"/>
        <w:spacing w:before="0" w:after="0" w:line="360" w:lineRule="auto"/>
        <w:rPr>
          <w:rFonts w:ascii="宋体" w:hAnsi="宋体"/>
          <w:color w:val="000000" w:themeColor="text1"/>
          <w:sz w:val="24"/>
        </w:rPr>
      </w:pPr>
      <w:r w:rsidRPr="009864B5">
        <w:rPr>
          <w:rFonts w:ascii="宋体" w:hAnsi="宋体" w:hint="eastAsia"/>
          <w:color w:val="000000" w:themeColor="text1"/>
          <w:sz w:val="24"/>
        </w:rPr>
        <w:t>3.</w:t>
      </w:r>
      <w:r w:rsidR="00312A4C" w:rsidRPr="009864B5">
        <w:rPr>
          <w:rFonts w:ascii="宋体" w:hAnsi="宋体" w:hint="eastAsia"/>
          <w:color w:val="000000" w:themeColor="text1"/>
          <w:sz w:val="24"/>
        </w:rPr>
        <w:t>2</w:t>
      </w:r>
      <w:r w:rsidRPr="009864B5">
        <w:rPr>
          <w:rFonts w:ascii="宋体" w:hAnsi="宋体" w:hint="eastAsia"/>
          <w:color w:val="000000" w:themeColor="text1"/>
          <w:sz w:val="24"/>
        </w:rPr>
        <w:t>.7运营期环境风险分析</w:t>
      </w:r>
    </w:p>
    <w:p w:rsidR="00BD4861" w:rsidRPr="002909C8" w:rsidRDefault="00BD4861" w:rsidP="00BD4861">
      <w:pPr>
        <w:spacing w:line="360" w:lineRule="auto"/>
        <w:ind w:firstLineChars="200" w:firstLine="480"/>
        <w:rPr>
          <w:rFonts w:asciiTheme="minorEastAsia" w:eastAsiaTheme="minorEastAsia" w:hAnsiTheme="minorEastAsia"/>
          <w:sz w:val="24"/>
        </w:rPr>
      </w:pPr>
      <w:r w:rsidRPr="002909C8">
        <w:rPr>
          <w:rFonts w:asciiTheme="minorEastAsia" w:eastAsiaTheme="minorEastAsia" w:hAnsiTheme="minorEastAsia" w:hint="eastAsia"/>
          <w:sz w:val="24"/>
        </w:rPr>
        <w:t>本项目建成后，可能产生的环境风险主要为营运期的交通事故污染风险。</w:t>
      </w:r>
    </w:p>
    <w:p w:rsidR="00BD4861" w:rsidRPr="002909C8" w:rsidRDefault="00BD4861" w:rsidP="00BD4861">
      <w:pPr>
        <w:spacing w:line="360" w:lineRule="auto"/>
        <w:ind w:firstLineChars="200" w:firstLine="480"/>
        <w:rPr>
          <w:rFonts w:asciiTheme="minorEastAsia" w:eastAsiaTheme="minorEastAsia" w:hAnsiTheme="minorEastAsia"/>
          <w:sz w:val="24"/>
        </w:rPr>
      </w:pPr>
      <w:r w:rsidRPr="002909C8">
        <w:rPr>
          <w:rFonts w:asciiTheme="minorEastAsia" w:eastAsiaTheme="minorEastAsia" w:hAnsiTheme="minorEastAsia" w:hint="eastAsia"/>
          <w:sz w:val="24"/>
        </w:rPr>
        <w:t>本项目为</w:t>
      </w:r>
      <w:r w:rsidR="002E7D3E">
        <w:rPr>
          <w:rFonts w:asciiTheme="minorEastAsia" w:eastAsiaTheme="minorEastAsia" w:hAnsiTheme="minorEastAsia" w:hint="eastAsia"/>
          <w:sz w:val="24"/>
        </w:rPr>
        <w:t>黄村</w:t>
      </w:r>
      <w:r w:rsidRPr="002909C8">
        <w:rPr>
          <w:rFonts w:asciiTheme="minorEastAsia" w:eastAsiaTheme="minorEastAsia" w:hAnsiTheme="minorEastAsia" w:hint="eastAsia"/>
          <w:sz w:val="24"/>
        </w:rPr>
        <w:t>镇道路，由于危险品运输禁止在城区运输，因此，本项目因交通事故造成危险品泄露的可能性非常小。</w:t>
      </w:r>
    </w:p>
    <w:p w:rsidR="00BD4861" w:rsidRPr="009864B5" w:rsidRDefault="00BD4861" w:rsidP="009864B5">
      <w:pPr>
        <w:spacing w:line="360" w:lineRule="auto"/>
        <w:ind w:firstLineChars="200" w:firstLine="480"/>
        <w:rPr>
          <w:rFonts w:asciiTheme="minorEastAsia" w:eastAsiaTheme="minorEastAsia" w:hAnsiTheme="minorEastAsia"/>
          <w:sz w:val="24"/>
        </w:rPr>
      </w:pPr>
      <w:r w:rsidRPr="002909C8">
        <w:rPr>
          <w:rFonts w:asciiTheme="minorEastAsia" w:eastAsiaTheme="minorEastAsia" w:hAnsiTheme="minorEastAsia" w:hint="eastAsia"/>
          <w:sz w:val="24"/>
        </w:rPr>
        <w:t>本项目运营期主要环境风险为车辆发生交通事故，本身携带的汽油(或柴油)和机油泄漏，随雨水管网进入附近河流，造成河流的污染，如果渗透到地下，可能会造成地下水的污染。但由于本项目道路设计车速为40公里/小时和30公里/小时，车速相对较慢，发生恶性交通事故的概率很小，因此，本项目发生交通事故造成地表水、地下水油污染的可能性很小。</w:t>
      </w:r>
    </w:p>
    <w:p w:rsidR="00BD4861" w:rsidRPr="006613F7" w:rsidRDefault="00BD4861" w:rsidP="006613F7">
      <w:pPr>
        <w:pStyle w:val="1"/>
      </w:pPr>
      <w:bookmarkStart w:id="75" w:name="_Toc205813803"/>
      <w:bookmarkStart w:id="76" w:name="_Toc206258567"/>
      <w:bookmarkStart w:id="77" w:name="_Toc206764666"/>
      <w:bookmarkStart w:id="78" w:name="_Toc390528906"/>
      <w:r w:rsidRPr="006613F7">
        <w:t>第四章</w:t>
      </w:r>
      <w:r w:rsidR="009864B5" w:rsidRPr="006613F7">
        <w:rPr>
          <w:rFonts w:hint="eastAsia"/>
        </w:rPr>
        <w:t xml:space="preserve"> </w:t>
      </w:r>
      <w:r w:rsidRPr="006613F7">
        <w:t>环境现状</w:t>
      </w:r>
      <w:bookmarkEnd w:id="75"/>
      <w:bookmarkEnd w:id="76"/>
      <w:bookmarkEnd w:id="77"/>
      <w:bookmarkEnd w:id="78"/>
    </w:p>
    <w:p w:rsidR="00312A4C" w:rsidRDefault="00312A4C" w:rsidP="00622797">
      <w:pPr>
        <w:pStyle w:val="2"/>
      </w:pPr>
      <w:r>
        <w:rPr>
          <w:rFonts w:hint="eastAsia"/>
        </w:rPr>
        <w:t>4.1 大气环境现状</w:t>
      </w:r>
    </w:p>
    <w:p w:rsidR="00312A4C" w:rsidRPr="002E7D3E" w:rsidRDefault="00312A4C" w:rsidP="002E7D3E">
      <w:pPr>
        <w:spacing w:line="360" w:lineRule="auto"/>
        <w:ind w:firstLineChars="200" w:firstLine="480"/>
        <w:rPr>
          <w:rFonts w:asciiTheme="minorEastAsia" w:eastAsiaTheme="minorEastAsia" w:hAnsiTheme="minorEastAsia"/>
          <w:sz w:val="24"/>
        </w:rPr>
      </w:pPr>
      <w:proofErr w:type="gramStart"/>
      <w:r w:rsidRPr="002E7D3E">
        <w:rPr>
          <w:rFonts w:asciiTheme="minorEastAsia" w:eastAsiaTheme="minorEastAsia" w:hAnsiTheme="minorEastAsia" w:hint="eastAsia"/>
          <w:sz w:val="24"/>
        </w:rPr>
        <w:t>大兴黄</w:t>
      </w:r>
      <w:proofErr w:type="gramEnd"/>
      <w:r w:rsidRPr="002E7D3E">
        <w:rPr>
          <w:rFonts w:asciiTheme="minorEastAsia" w:eastAsiaTheme="minorEastAsia" w:hAnsiTheme="minorEastAsia" w:hint="eastAsia"/>
          <w:sz w:val="24"/>
        </w:rPr>
        <w:t>村镇设立的常规监测点监测期间</w:t>
      </w:r>
      <w:r w:rsidRPr="002E7D3E">
        <w:rPr>
          <w:rFonts w:asciiTheme="minorEastAsia" w:eastAsiaTheme="minorEastAsia" w:hAnsiTheme="minorEastAsia"/>
          <w:sz w:val="24"/>
        </w:rPr>
        <w:t>PM</w:t>
      </w:r>
      <w:r w:rsidRPr="00F973FB">
        <w:rPr>
          <w:rFonts w:asciiTheme="minorEastAsia" w:eastAsiaTheme="minorEastAsia" w:hAnsiTheme="minorEastAsia"/>
          <w:sz w:val="24"/>
          <w:vertAlign w:val="subscript"/>
        </w:rPr>
        <w:t>2.5</w:t>
      </w:r>
      <w:r w:rsidRPr="00F973FB">
        <w:rPr>
          <w:rFonts w:asciiTheme="minorEastAsia" w:eastAsiaTheme="minorEastAsia" w:hAnsiTheme="minorEastAsia" w:hint="eastAsia"/>
          <w:sz w:val="24"/>
          <w:vertAlign w:val="subscript"/>
        </w:rPr>
        <w:t xml:space="preserve"> </w:t>
      </w:r>
      <w:r w:rsidRPr="002E7D3E">
        <w:rPr>
          <w:rFonts w:asciiTheme="minorEastAsia" w:eastAsiaTheme="minorEastAsia" w:hAnsiTheme="minorEastAsia"/>
          <w:sz w:val="24"/>
        </w:rPr>
        <w:t>24</w:t>
      </w:r>
      <w:r w:rsidRPr="002E7D3E">
        <w:rPr>
          <w:rFonts w:asciiTheme="minorEastAsia" w:eastAsiaTheme="minorEastAsia" w:hAnsiTheme="minorEastAsia" w:hint="eastAsia"/>
          <w:sz w:val="24"/>
        </w:rPr>
        <w:t>小时平均值监测值有所</w:t>
      </w:r>
      <w:r w:rsidRPr="002E7D3E">
        <w:rPr>
          <w:rFonts w:asciiTheme="minorEastAsia" w:eastAsiaTheme="minorEastAsia" w:hAnsiTheme="minorEastAsia"/>
          <w:sz w:val="24"/>
        </w:rPr>
        <w:t xml:space="preserve"> </w:t>
      </w:r>
      <w:r w:rsidRPr="002E7D3E">
        <w:rPr>
          <w:rFonts w:asciiTheme="minorEastAsia" w:eastAsiaTheme="minorEastAsia" w:hAnsiTheme="minorEastAsia" w:hint="eastAsia"/>
          <w:sz w:val="24"/>
        </w:rPr>
        <w:t>超标，超标率为</w:t>
      </w:r>
      <w:r w:rsidRPr="002E7D3E">
        <w:rPr>
          <w:rFonts w:asciiTheme="minorEastAsia" w:eastAsiaTheme="minorEastAsia" w:hAnsiTheme="minorEastAsia"/>
          <w:sz w:val="24"/>
        </w:rPr>
        <w:t>85.7%</w:t>
      </w:r>
      <w:r w:rsidRPr="002E7D3E">
        <w:rPr>
          <w:rFonts w:asciiTheme="minorEastAsia" w:eastAsiaTheme="minorEastAsia" w:hAnsiTheme="minorEastAsia" w:hint="eastAsia"/>
          <w:sz w:val="24"/>
        </w:rPr>
        <w:t>，</w:t>
      </w:r>
      <w:r w:rsidRPr="002E7D3E">
        <w:rPr>
          <w:rFonts w:asciiTheme="minorEastAsia" w:eastAsiaTheme="minorEastAsia" w:hAnsiTheme="minorEastAsia"/>
          <w:sz w:val="24"/>
        </w:rPr>
        <w:t>PM</w:t>
      </w:r>
      <w:r w:rsidRPr="00F973FB">
        <w:rPr>
          <w:rFonts w:asciiTheme="minorEastAsia" w:eastAsiaTheme="minorEastAsia" w:hAnsiTheme="minorEastAsia"/>
          <w:sz w:val="24"/>
          <w:vertAlign w:val="subscript"/>
        </w:rPr>
        <w:t>10</w:t>
      </w:r>
      <w:r w:rsidRPr="005828AE">
        <w:rPr>
          <w:rFonts w:asciiTheme="minorEastAsia" w:eastAsiaTheme="minorEastAsia" w:hAnsiTheme="minorEastAsia"/>
          <w:sz w:val="24"/>
        </w:rPr>
        <w:t xml:space="preserve"> </w:t>
      </w:r>
      <w:r w:rsidRPr="002909C8">
        <w:rPr>
          <w:rFonts w:asciiTheme="minorEastAsia" w:eastAsiaTheme="minorEastAsia" w:hAnsiTheme="minorEastAsia"/>
          <w:sz w:val="24"/>
        </w:rPr>
        <w:t>NO</w:t>
      </w:r>
      <w:r w:rsidRPr="00F973FB">
        <w:rPr>
          <w:rFonts w:asciiTheme="minorEastAsia" w:eastAsiaTheme="minorEastAsia" w:hAnsiTheme="minorEastAsia"/>
          <w:sz w:val="24"/>
          <w:vertAlign w:val="subscript"/>
        </w:rPr>
        <w:t>2</w:t>
      </w:r>
      <w:r w:rsidRPr="002E7D3E">
        <w:rPr>
          <w:rFonts w:asciiTheme="minorEastAsia" w:eastAsiaTheme="minorEastAsia" w:hAnsiTheme="minorEastAsia" w:hint="eastAsia"/>
          <w:sz w:val="24"/>
        </w:rPr>
        <w:t>监测结果</w:t>
      </w:r>
      <w:r w:rsidRPr="002909C8">
        <w:rPr>
          <w:rFonts w:asciiTheme="minorEastAsia" w:eastAsiaTheme="minorEastAsia" w:hAnsiTheme="minorEastAsia" w:hint="eastAsia"/>
          <w:sz w:val="24"/>
        </w:rPr>
        <w:t>有所超标</w:t>
      </w:r>
      <w:r>
        <w:rPr>
          <w:rFonts w:asciiTheme="minorEastAsia" w:eastAsiaTheme="minorEastAsia" w:hAnsiTheme="minorEastAsia" w:hint="eastAsia"/>
          <w:sz w:val="24"/>
        </w:rPr>
        <w:t>，</w:t>
      </w:r>
      <w:r w:rsidRPr="002E7D3E">
        <w:rPr>
          <w:rFonts w:asciiTheme="minorEastAsia" w:eastAsiaTheme="minorEastAsia" w:hAnsiTheme="minorEastAsia" w:hint="eastAsia"/>
          <w:sz w:val="24"/>
        </w:rPr>
        <w:t>超标原因主要是春季雾</w:t>
      </w:r>
      <w:proofErr w:type="gramStart"/>
      <w:r w:rsidRPr="002E7D3E">
        <w:rPr>
          <w:rFonts w:asciiTheme="minorEastAsia" w:eastAsiaTheme="minorEastAsia" w:hAnsiTheme="minorEastAsia" w:hint="eastAsia"/>
          <w:sz w:val="24"/>
        </w:rPr>
        <w:t>霾</w:t>
      </w:r>
      <w:proofErr w:type="gramEnd"/>
      <w:r w:rsidRPr="002E7D3E">
        <w:rPr>
          <w:rFonts w:asciiTheme="minorEastAsia" w:eastAsiaTheme="minorEastAsia" w:hAnsiTheme="minorEastAsia" w:hint="eastAsia"/>
          <w:sz w:val="24"/>
        </w:rPr>
        <w:t>天气较多所致。</w:t>
      </w:r>
      <w:r w:rsidRPr="002909C8">
        <w:rPr>
          <w:rFonts w:asciiTheme="minorEastAsia" w:eastAsiaTheme="minorEastAsia" w:hAnsiTheme="minorEastAsia" w:hint="eastAsia"/>
          <w:sz w:val="24"/>
        </w:rPr>
        <w:t>各监测点的</w:t>
      </w:r>
      <w:r w:rsidRPr="002909C8">
        <w:rPr>
          <w:rFonts w:asciiTheme="minorEastAsia" w:eastAsiaTheme="minorEastAsia" w:hAnsiTheme="minorEastAsia"/>
          <w:sz w:val="24"/>
        </w:rPr>
        <w:t>SO</w:t>
      </w:r>
      <w:r w:rsidRPr="00F973FB">
        <w:rPr>
          <w:rFonts w:asciiTheme="minorEastAsia" w:eastAsiaTheme="minorEastAsia" w:hAnsiTheme="minorEastAsia"/>
          <w:sz w:val="24"/>
          <w:vertAlign w:val="subscript"/>
        </w:rPr>
        <w:t>2</w:t>
      </w:r>
      <w:r w:rsidRPr="002909C8">
        <w:rPr>
          <w:rFonts w:asciiTheme="minorEastAsia" w:eastAsiaTheme="minorEastAsia" w:hAnsiTheme="minorEastAsia"/>
          <w:sz w:val="24"/>
        </w:rPr>
        <w:t>1</w:t>
      </w:r>
      <w:r w:rsidRPr="002909C8">
        <w:rPr>
          <w:rFonts w:asciiTheme="minorEastAsia" w:eastAsiaTheme="minorEastAsia" w:hAnsiTheme="minorEastAsia" w:hint="eastAsia"/>
          <w:sz w:val="24"/>
        </w:rPr>
        <w:t>小时平均浓度和</w:t>
      </w:r>
      <w:r w:rsidRPr="002909C8">
        <w:rPr>
          <w:rFonts w:asciiTheme="minorEastAsia" w:eastAsiaTheme="minorEastAsia" w:hAnsiTheme="minorEastAsia"/>
          <w:sz w:val="24"/>
        </w:rPr>
        <w:t>24</w:t>
      </w:r>
      <w:r w:rsidRPr="002909C8">
        <w:rPr>
          <w:rFonts w:asciiTheme="minorEastAsia" w:eastAsiaTheme="minorEastAsia" w:hAnsiTheme="minorEastAsia" w:hint="eastAsia"/>
          <w:sz w:val="24"/>
        </w:rPr>
        <w:t>小时平均浓度监测结果均达标</w:t>
      </w:r>
      <w:r w:rsidR="002E7D3E">
        <w:rPr>
          <w:rFonts w:asciiTheme="minorEastAsia" w:eastAsiaTheme="minorEastAsia" w:hAnsiTheme="minorEastAsia" w:hint="eastAsia"/>
          <w:sz w:val="24"/>
        </w:rPr>
        <w:t>。</w:t>
      </w:r>
    </w:p>
    <w:p w:rsidR="00312A4C" w:rsidRPr="003D1BBD" w:rsidRDefault="00312A4C" w:rsidP="00622797">
      <w:pPr>
        <w:pStyle w:val="2"/>
      </w:pPr>
      <w:r>
        <w:rPr>
          <w:rFonts w:hint="eastAsia"/>
        </w:rPr>
        <w:t>4.2</w:t>
      </w:r>
      <w:r w:rsidRPr="003D1BBD">
        <w:rPr>
          <w:rFonts w:hint="eastAsia"/>
        </w:rPr>
        <w:t>地表水环境质量现状</w:t>
      </w:r>
    </w:p>
    <w:p w:rsidR="00312A4C" w:rsidRPr="002909C8" w:rsidRDefault="00312A4C" w:rsidP="00312A4C">
      <w:pPr>
        <w:spacing w:line="360" w:lineRule="auto"/>
        <w:ind w:firstLineChars="200" w:firstLine="480"/>
        <w:rPr>
          <w:rFonts w:asciiTheme="minorEastAsia" w:eastAsiaTheme="minorEastAsia" w:hAnsiTheme="minorEastAsia"/>
          <w:sz w:val="24"/>
        </w:rPr>
      </w:pPr>
      <w:r w:rsidRPr="002909C8">
        <w:rPr>
          <w:rFonts w:asciiTheme="minorEastAsia" w:eastAsiaTheme="minorEastAsia" w:hAnsiTheme="minorEastAsia" w:hint="eastAsia"/>
          <w:sz w:val="24"/>
        </w:rPr>
        <w:t>本项目东侧为小龙河，根据北京市水体功能与水质分类，凉水河为Ⅴ类水体。</w:t>
      </w:r>
      <w:r w:rsidRPr="002909C8">
        <w:rPr>
          <w:rFonts w:asciiTheme="minorEastAsia" w:eastAsiaTheme="minorEastAsia" w:hAnsiTheme="minorEastAsia" w:hint="eastAsia"/>
          <w:sz w:val="24"/>
        </w:rPr>
        <w:lastRenderedPageBreak/>
        <w:t>根据北京市环保局</w:t>
      </w:r>
      <w:r w:rsidRPr="002909C8">
        <w:rPr>
          <w:rFonts w:asciiTheme="minorEastAsia" w:eastAsiaTheme="minorEastAsia" w:hAnsiTheme="minorEastAsia"/>
          <w:sz w:val="24"/>
        </w:rPr>
        <w:t>20</w:t>
      </w:r>
      <w:r w:rsidRPr="002909C8">
        <w:rPr>
          <w:rFonts w:asciiTheme="minorEastAsia" w:eastAsiaTheme="minorEastAsia" w:hAnsiTheme="minorEastAsia" w:hint="eastAsia"/>
          <w:sz w:val="24"/>
        </w:rPr>
        <w:t>14</w:t>
      </w:r>
      <w:r w:rsidRPr="002909C8">
        <w:rPr>
          <w:rFonts w:asciiTheme="minorEastAsia" w:eastAsiaTheme="minorEastAsia" w:hAnsiTheme="minorEastAsia"/>
          <w:sz w:val="24"/>
        </w:rPr>
        <w:t>年</w:t>
      </w:r>
      <w:r w:rsidRPr="002909C8">
        <w:rPr>
          <w:rFonts w:asciiTheme="minorEastAsia" w:eastAsiaTheme="minorEastAsia" w:hAnsiTheme="minorEastAsia" w:hint="eastAsia"/>
          <w:sz w:val="24"/>
        </w:rPr>
        <w:t>4</w:t>
      </w:r>
      <w:r w:rsidRPr="002909C8">
        <w:rPr>
          <w:rFonts w:asciiTheme="minorEastAsia" w:eastAsiaTheme="minorEastAsia" w:hAnsiTheme="minorEastAsia"/>
          <w:sz w:val="24"/>
        </w:rPr>
        <w:t>月河流水质状况</w:t>
      </w:r>
      <w:r w:rsidRPr="002909C8">
        <w:rPr>
          <w:rFonts w:asciiTheme="minorEastAsia" w:eastAsiaTheme="minorEastAsia" w:hAnsiTheme="minorEastAsia" w:hint="eastAsia"/>
          <w:sz w:val="24"/>
        </w:rPr>
        <w:t>报告，小龙河现状水质为V4类，即劣V类，不满足国家《地表水环境质量标准》（GB3838-2002）中的Ⅴ类标准限值,说明项目所在地地表水污染较严重。</w:t>
      </w:r>
    </w:p>
    <w:p w:rsidR="00312A4C" w:rsidRDefault="00312A4C" w:rsidP="00622797">
      <w:pPr>
        <w:pStyle w:val="2"/>
      </w:pPr>
      <w:r>
        <w:rPr>
          <w:rFonts w:hint="eastAsia"/>
        </w:rPr>
        <w:t>4.3地下水质量现状</w:t>
      </w:r>
    </w:p>
    <w:p w:rsidR="00312A4C" w:rsidRPr="002E7D3E" w:rsidRDefault="00312A4C"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地下水环境质量各监测项目的标准指数均小于</w:t>
      </w:r>
      <w:r w:rsidRPr="002E7D3E">
        <w:rPr>
          <w:rFonts w:asciiTheme="minorEastAsia" w:eastAsiaTheme="minorEastAsia" w:hAnsiTheme="minorEastAsia"/>
          <w:sz w:val="24"/>
        </w:rPr>
        <w:t>1</w:t>
      </w:r>
      <w:r w:rsidRPr="002E7D3E">
        <w:rPr>
          <w:rFonts w:asciiTheme="minorEastAsia" w:eastAsiaTheme="minorEastAsia" w:hAnsiTheme="minorEastAsia" w:hint="eastAsia"/>
          <w:sz w:val="24"/>
        </w:rPr>
        <w:t>，符合《地下水质量</w:t>
      </w:r>
      <w:r w:rsidRPr="002E7D3E">
        <w:rPr>
          <w:rFonts w:asciiTheme="minorEastAsia" w:eastAsiaTheme="minorEastAsia" w:hAnsiTheme="minorEastAsia"/>
          <w:sz w:val="24"/>
        </w:rPr>
        <w:t xml:space="preserve"> </w:t>
      </w:r>
      <w:r w:rsidRPr="002E7D3E">
        <w:rPr>
          <w:rFonts w:asciiTheme="minorEastAsia" w:eastAsiaTheme="minorEastAsia" w:hAnsiTheme="minorEastAsia" w:hint="eastAsia"/>
          <w:sz w:val="24"/>
        </w:rPr>
        <w:t>标准》（</w:t>
      </w:r>
      <w:r w:rsidRPr="002E7D3E">
        <w:rPr>
          <w:rFonts w:asciiTheme="minorEastAsia" w:eastAsiaTheme="minorEastAsia" w:hAnsiTheme="minorEastAsia"/>
          <w:sz w:val="24"/>
        </w:rPr>
        <w:t>GB/T14848-93</w:t>
      </w:r>
      <w:r w:rsidRPr="002E7D3E">
        <w:rPr>
          <w:rFonts w:asciiTheme="minorEastAsia" w:eastAsiaTheme="minorEastAsia" w:hAnsiTheme="minorEastAsia" w:hint="eastAsia"/>
          <w:sz w:val="24"/>
        </w:rPr>
        <w:t>）的Ⅲ类标准。</w:t>
      </w:r>
    </w:p>
    <w:p w:rsidR="00312A4C" w:rsidRDefault="00312A4C" w:rsidP="00622797">
      <w:pPr>
        <w:pStyle w:val="2"/>
      </w:pPr>
      <w:r>
        <w:rPr>
          <w:rFonts w:hint="eastAsia"/>
        </w:rPr>
        <w:t>4.4声环境质量现状</w:t>
      </w:r>
    </w:p>
    <w:p w:rsidR="008D66D2" w:rsidRPr="009864B5" w:rsidRDefault="00312A4C" w:rsidP="009864B5">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项目所在地的声环境质量</w:t>
      </w:r>
      <w:proofErr w:type="gramStart"/>
      <w:r w:rsidRPr="002E7D3E">
        <w:rPr>
          <w:rFonts w:asciiTheme="minorEastAsia" w:eastAsiaTheme="minorEastAsia" w:hAnsiTheme="minorEastAsia" w:hint="eastAsia"/>
          <w:sz w:val="24"/>
        </w:rPr>
        <w:t>符合声</w:t>
      </w:r>
      <w:proofErr w:type="gramEnd"/>
      <w:r w:rsidRPr="002E7D3E">
        <w:rPr>
          <w:rFonts w:asciiTheme="minorEastAsia" w:eastAsiaTheme="minorEastAsia" w:hAnsiTheme="minorEastAsia" w:hint="eastAsia"/>
          <w:sz w:val="24"/>
        </w:rPr>
        <w:t>环境功能区的“</w:t>
      </w:r>
      <w:r w:rsidR="00F973FB">
        <w:rPr>
          <w:rFonts w:asciiTheme="minorEastAsia" w:eastAsiaTheme="minorEastAsia" w:hAnsiTheme="minorEastAsia" w:hint="eastAsia"/>
          <w:sz w:val="24"/>
        </w:rPr>
        <w:t>1</w:t>
      </w:r>
      <w:r w:rsidRPr="002E7D3E">
        <w:rPr>
          <w:rFonts w:asciiTheme="minorEastAsia" w:eastAsiaTheme="minorEastAsia" w:hAnsiTheme="minorEastAsia" w:hint="eastAsia"/>
          <w:sz w:val="24"/>
        </w:rPr>
        <w:t>类”标准，只有北京威卡威汽车零配件有限公司由于车辆的行驶导致昼间超标。</w:t>
      </w:r>
    </w:p>
    <w:p w:rsidR="00BD4861" w:rsidRPr="003D1BBD" w:rsidRDefault="00BD4861" w:rsidP="006613F7">
      <w:pPr>
        <w:pStyle w:val="1"/>
        <w:rPr>
          <w:sz w:val="30"/>
          <w:szCs w:val="30"/>
        </w:rPr>
      </w:pPr>
      <w:bookmarkStart w:id="79" w:name="_Toc179623547"/>
      <w:bookmarkStart w:id="80" w:name="_Toc179623849"/>
      <w:bookmarkStart w:id="81" w:name="_Toc179712833"/>
      <w:bookmarkStart w:id="82" w:name="_Toc182237387"/>
      <w:bookmarkStart w:id="83" w:name="_Toc203272499"/>
      <w:bookmarkStart w:id="84" w:name="_Toc203272937"/>
      <w:bookmarkStart w:id="85" w:name="_Toc203273291"/>
      <w:bookmarkStart w:id="86" w:name="_Toc205813816"/>
      <w:bookmarkStart w:id="87" w:name="_Toc206258580"/>
      <w:bookmarkStart w:id="88" w:name="_Toc206764679"/>
      <w:bookmarkStart w:id="89" w:name="_Toc390528924"/>
      <w:r w:rsidRPr="003D1BBD">
        <w:t>第五章</w:t>
      </w:r>
      <w:r w:rsidR="009864B5">
        <w:rPr>
          <w:rFonts w:hint="eastAsia"/>
        </w:rPr>
        <w:t xml:space="preserve"> </w:t>
      </w:r>
      <w:r w:rsidRPr="003D1BBD">
        <w:t>环境影响</w:t>
      </w:r>
      <w:bookmarkEnd w:id="79"/>
      <w:bookmarkEnd w:id="80"/>
      <w:bookmarkEnd w:id="81"/>
      <w:bookmarkEnd w:id="82"/>
      <w:bookmarkEnd w:id="83"/>
      <w:bookmarkEnd w:id="84"/>
      <w:bookmarkEnd w:id="85"/>
      <w:bookmarkEnd w:id="86"/>
      <w:bookmarkEnd w:id="87"/>
      <w:bookmarkEnd w:id="88"/>
      <w:r w:rsidRPr="003D1BBD">
        <w:rPr>
          <w:rFonts w:hint="eastAsia"/>
        </w:rPr>
        <w:t>分析及污染防治措施</w:t>
      </w:r>
      <w:bookmarkEnd w:id="89"/>
    </w:p>
    <w:p w:rsidR="00C2477F" w:rsidRDefault="008D66D2" w:rsidP="006613F7">
      <w:pPr>
        <w:pStyle w:val="2TimesNewRoman0024"/>
      </w:pPr>
      <w:r>
        <w:rPr>
          <w:rFonts w:hint="eastAsia"/>
        </w:rPr>
        <w:t>5.1</w:t>
      </w:r>
      <w:r w:rsidR="00C2477F">
        <w:rPr>
          <w:rFonts w:hint="eastAsia"/>
        </w:rPr>
        <w:t>施工期环境影响分析及污染防治对策</w:t>
      </w:r>
    </w:p>
    <w:p w:rsidR="00C2477F" w:rsidRPr="0042158D" w:rsidRDefault="00C2477F" w:rsidP="006613F7">
      <w:pPr>
        <w:pStyle w:val="2TimesNewRoman0024"/>
      </w:pPr>
      <w:r>
        <w:rPr>
          <w:rFonts w:hint="eastAsia"/>
        </w:rPr>
        <w:t>5.1.1声环境影响分析及污染防治对策</w:t>
      </w:r>
    </w:p>
    <w:p w:rsidR="00C2477F" w:rsidRPr="002E7D3E" w:rsidRDefault="00C2477F"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各阶段施工场界噪声会对敏感点造成一定影响，建设单位应采取以下措施降低影响：</w:t>
      </w:r>
    </w:p>
    <w:p w:rsidR="00C2477F" w:rsidRPr="009D264D" w:rsidRDefault="00C2477F" w:rsidP="00C2477F">
      <w:pPr>
        <w:pStyle w:val="ab"/>
        <w:spacing w:line="460" w:lineRule="exact"/>
        <w:ind w:firstLine="504"/>
        <w:rPr>
          <w:rFonts w:ascii="宋体" w:hAnsi="宋体"/>
          <w:color w:val="000000"/>
          <w:spacing w:val="6"/>
          <w:sz w:val="24"/>
        </w:rPr>
      </w:pPr>
      <w:r w:rsidRPr="009D264D">
        <w:rPr>
          <w:rFonts w:ascii="宋体" w:hAnsi="宋体" w:hint="eastAsia"/>
          <w:color w:val="000000"/>
          <w:spacing w:val="6"/>
          <w:sz w:val="24"/>
        </w:rPr>
        <w:t>1、</w:t>
      </w:r>
      <w:r w:rsidRPr="009D264D">
        <w:rPr>
          <w:rFonts w:ascii="宋体" w:hAnsi="宋体" w:hint="eastAsia"/>
          <w:color w:val="000000"/>
          <w:sz w:val="24"/>
        </w:rPr>
        <w:t>施工期间严格执行北京市人民政府</w:t>
      </w:r>
      <w:smartTag w:uri="urn:schemas-microsoft-com:office:smarttags" w:element="chsdate">
        <w:smartTagPr>
          <w:attr w:name="Year" w:val="2001"/>
          <w:attr w:name="Month" w:val="5"/>
          <w:attr w:name="Day" w:val="1"/>
          <w:attr w:name="IsLunarDate" w:val="False"/>
          <w:attr w:name="IsROCDate" w:val="False"/>
        </w:smartTagPr>
        <w:r w:rsidRPr="009D264D">
          <w:rPr>
            <w:rFonts w:ascii="宋体" w:hAnsi="宋体" w:hint="eastAsia"/>
            <w:color w:val="000000"/>
            <w:sz w:val="24"/>
          </w:rPr>
          <w:t>2001年5月1日</w:t>
        </w:r>
      </w:smartTag>
      <w:r w:rsidRPr="009D264D">
        <w:rPr>
          <w:rFonts w:ascii="宋体" w:hAnsi="宋体" w:hint="eastAsia"/>
          <w:color w:val="000000"/>
          <w:sz w:val="24"/>
        </w:rPr>
        <w:t>发布的《北京市建设工程施工现场管理办法》（北京市人民政府令第72号）中的有关规定：施工现场应当设有居民来访接待场所，并有专人值班，负责随时接待来访居民；不经附近居民同意，不得夜间进行产生环境噪声污染的建筑施工作业；进行夜间施工作业产生的噪声超过规定标准的，对影响范围内的居民应适当给予经济补偿。</w:t>
      </w:r>
    </w:p>
    <w:p w:rsidR="00C2477F" w:rsidRPr="009D264D" w:rsidRDefault="00C2477F" w:rsidP="00C2477F">
      <w:pPr>
        <w:pStyle w:val="ab"/>
        <w:spacing w:line="460" w:lineRule="exact"/>
        <w:ind w:firstLine="504"/>
        <w:rPr>
          <w:rFonts w:ascii="宋体" w:hAnsi="宋体"/>
          <w:color w:val="000000"/>
          <w:spacing w:val="6"/>
          <w:sz w:val="24"/>
        </w:rPr>
      </w:pPr>
      <w:r w:rsidRPr="009D264D">
        <w:rPr>
          <w:rFonts w:ascii="宋体" w:hAnsi="宋体" w:hint="eastAsia"/>
          <w:color w:val="000000"/>
          <w:spacing w:val="6"/>
          <w:sz w:val="24"/>
        </w:rPr>
        <w:t>2、</w:t>
      </w:r>
      <w:r w:rsidR="003F0ACB" w:rsidRPr="009D264D">
        <w:rPr>
          <w:rFonts w:ascii="宋体" w:hAnsi="宋体" w:hint="eastAsia"/>
          <w:color w:val="000000"/>
          <w:spacing w:val="6"/>
          <w:sz w:val="24"/>
        </w:rPr>
        <w:t>合理安排施工时间，应尽可能避免大量高噪声设备同时施工，夜间禁止噪声施工；</w:t>
      </w:r>
    </w:p>
    <w:p w:rsidR="00C2477F" w:rsidRPr="009D264D" w:rsidRDefault="00C2477F" w:rsidP="00C2477F">
      <w:pPr>
        <w:pStyle w:val="ab"/>
        <w:spacing w:line="460" w:lineRule="exact"/>
        <w:ind w:firstLine="504"/>
        <w:rPr>
          <w:rFonts w:ascii="宋体" w:hAnsi="宋体"/>
          <w:color w:val="000000"/>
          <w:spacing w:val="6"/>
          <w:sz w:val="24"/>
        </w:rPr>
      </w:pPr>
      <w:r w:rsidRPr="009D264D">
        <w:rPr>
          <w:rFonts w:ascii="宋体" w:hAnsi="宋体" w:hint="eastAsia"/>
          <w:color w:val="000000"/>
          <w:spacing w:val="6"/>
          <w:sz w:val="24"/>
        </w:rPr>
        <w:t>3、</w:t>
      </w:r>
      <w:r w:rsidR="003F0ACB" w:rsidRPr="009D264D">
        <w:rPr>
          <w:rFonts w:ascii="宋体" w:hAnsi="宋体" w:hint="eastAsia"/>
          <w:color w:val="000000"/>
          <w:spacing w:val="6"/>
          <w:sz w:val="24"/>
        </w:rPr>
        <w:t>合理布置施工现场，应尽量避免在靠近敏感点一侧安排大量的高噪声设备，造成局部声级过高；</w:t>
      </w:r>
    </w:p>
    <w:p w:rsidR="00C2477F" w:rsidRPr="009D264D" w:rsidRDefault="00C2477F" w:rsidP="00C2477F">
      <w:pPr>
        <w:pStyle w:val="ab"/>
        <w:spacing w:line="460" w:lineRule="exact"/>
        <w:ind w:firstLine="504"/>
        <w:rPr>
          <w:rFonts w:ascii="宋体" w:hAnsi="宋体"/>
          <w:color w:val="000000"/>
          <w:spacing w:val="6"/>
          <w:sz w:val="24"/>
        </w:rPr>
      </w:pPr>
      <w:r w:rsidRPr="009D264D">
        <w:rPr>
          <w:rFonts w:ascii="宋体" w:hAnsi="宋体" w:hint="eastAsia"/>
          <w:color w:val="000000"/>
          <w:spacing w:val="6"/>
          <w:sz w:val="24"/>
        </w:rPr>
        <w:t>4、</w:t>
      </w:r>
      <w:r w:rsidR="003F0ACB" w:rsidRPr="009D264D">
        <w:rPr>
          <w:rFonts w:ascii="宋体" w:hAnsi="宋体" w:hint="eastAsia"/>
          <w:color w:val="000000"/>
          <w:spacing w:val="6"/>
          <w:sz w:val="24"/>
        </w:rPr>
        <w:t>设置施工围挡；</w:t>
      </w:r>
    </w:p>
    <w:p w:rsidR="00C2477F" w:rsidRPr="009D264D" w:rsidRDefault="00C2477F" w:rsidP="00C2477F">
      <w:pPr>
        <w:pStyle w:val="ab"/>
        <w:spacing w:line="460" w:lineRule="exact"/>
        <w:ind w:firstLine="504"/>
        <w:rPr>
          <w:rFonts w:ascii="宋体" w:hAnsi="宋体"/>
          <w:color w:val="000000"/>
          <w:spacing w:val="6"/>
          <w:sz w:val="24"/>
        </w:rPr>
      </w:pPr>
      <w:r w:rsidRPr="009D264D">
        <w:rPr>
          <w:rFonts w:ascii="宋体" w:hAnsi="宋体" w:hint="eastAsia"/>
          <w:color w:val="000000"/>
          <w:spacing w:val="6"/>
          <w:sz w:val="24"/>
        </w:rPr>
        <w:t>5、</w:t>
      </w:r>
      <w:r w:rsidR="003F0ACB" w:rsidRPr="009D264D">
        <w:rPr>
          <w:rFonts w:ascii="宋体" w:hAnsi="宋体" w:hint="eastAsia"/>
          <w:color w:val="000000"/>
          <w:spacing w:val="6"/>
          <w:sz w:val="24"/>
        </w:rPr>
        <w:t>对动力机械设备定期进行维修和养护，避免因松动部件振动或消声器损坏而加大设备工作时的声级；</w:t>
      </w:r>
    </w:p>
    <w:p w:rsidR="00C2477F" w:rsidRPr="009D264D" w:rsidRDefault="00C2477F" w:rsidP="00C2477F">
      <w:pPr>
        <w:pStyle w:val="ab"/>
        <w:spacing w:line="460" w:lineRule="exact"/>
        <w:ind w:firstLine="504"/>
        <w:rPr>
          <w:rFonts w:ascii="宋体" w:hAnsi="宋体"/>
          <w:color w:val="000000"/>
          <w:spacing w:val="6"/>
          <w:sz w:val="24"/>
        </w:rPr>
      </w:pPr>
      <w:r w:rsidRPr="009D264D">
        <w:rPr>
          <w:rFonts w:ascii="宋体" w:hAnsi="宋体" w:hint="eastAsia"/>
          <w:color w:val="000000"/>
          <w:spacing w:val="6"/>
          <w:sz w:val="24"/>
        </w:rPr>
        <w:t>6、</w:t>
      </w:r>
      <w:r w:rsidR="003F0ACB" w:rsidRPr="009D264D">
        <w:rPr>
          <w:rFonts w:ascii="宋体" w:hAnsi="宋体" w:hint="eastAsia"/>
          <w:color w:val="000000"/>
          <w:sz w:val="24"/>
        </w:rPr>
        <w:t>尽量减少运输车辆夜间的运输量，运输车辆在进入施工区附近区域后，要适当降低车速，禁止鸣笛。</w:t>
      </w:r>
    </w:p>
    <w:p w:rsidR="00C2477F" w:rsidRPr="00EF7028" w:rsidRDefault="00C2477F" w:rsidP="00EF7028">
      <w:pPr>
        <w:pStyle w:val="30"/>
        <w:spacing w:before="0" w:after="0" w:line="360" w:lineRule="auto"/>
        <w:rPr>
          <w:rFonts w:ascii="宋体" w:hAnsi="宋体"/>
          <w:color w:val="000000" w:themeColor="text1"/>
          <w:sz w:val="24"/>
        </w:rPr>
      </w:pPr>
      <w:bookmarkStart w:id="90" w:name="_Toc125971443"/>
      <w:bookmarkStart w:id="91" w:name="_Toc143355665"/>
      <w:bookmarkStart w:id="92" w:name="_Toc161748347"/>
      <w:r w:rsidRPr="00EF7028">
        <w:rPr>
          <w:rFonts w:ascii="宋体" w:hAnsi="宋体" w:hint="eastAsia"/>
          <w:color w:val="000000" w:themeColor="text1"/>
          <w:sz w:val="24"/>
        </w:rPr>
        <w:lastRenderedPageBreak/>
        <w:t>5.1.2大气</w:t>
      </w:r>
      <w:r w:rsidRPr="00EF7028">
        <w:rPr>
          <w:rFonts w:ascii="宋体" w:hAnsi="宋体"/>
          <w:color w:val="000000" w:themeColor="text1"/>
          <w:sz w:val="24"/>
        </w:rPr>
        <w:t>环境影响</w:t>
      </w:r>
      <w:bookmarkEnd w:id="90"/>
      <w:r w:rsidRPr="00EF7028">
        <w:rPr>
          <w:rFonts w:ascii="宋体" w:hAnsi="宋体" w:hint="eastAsia"/>
          <w:color w:val="000000" w:themeColor="text1"/>
          <w:sz w:val="24"/>
        </w:rPr>
        <w:t>分析</w:t>
      </w:r>
      <w:bookmarkEnd w:id="91"/>
      <w:bookmarkEnd w:id="92"/>
      <w:r w:rsidRPr="00EF7028">
        <w:rPr>
          <w:rFonts w:ascii="宋体" w:hAnsi="宋体" w:hint="eastAsia"/>
          <w:color w:val="000000" w:themeColor="text1"/>
          <w:sz w:val="24"/>
        </w:rPr>
        <w:t>及污染防治对策</w:t>
      </w:r>
    </w:p>
    <w:p w:rsidR="00C2477F" w:rsidRPr="009D264D" w:rsidRDefault="00C2477F" w:rsidP="003F0ACB">
      <w:pPr>
        <w:pStyle w:val="af5"/>
        <w:spacing w:line="336" w:lineRule="auto"/>
        <w:rPr>
          <w:rFonts w:ascii="宋体" w:hAnsi="宋体"/>
        </w:rPr>
      </w:pPr>
      <w:r w:rsidRPr="009D264D">
        <w:rPr>
          <w:rFonts w:ascii="宋体" w:hAnsi="宋体" w:hint="eastAsia"/>
        </w:rPr>
        <w:t>如不采取妥善措施，扬尘会对周围敏感点造成一定影响。建设单位应采取以下措施降低影响：</w:t>
      </w:r>
    </w:p>
    <w:p w:rsidR="00C2477F" w:rsidRPr="009D264D" w:rsidRDefault="00C2477F" w:rsidP="003F0ACB">
      <w:pPr>
        <w:pStyle w:val="ab"/>
        <w:spacing w:line="336" w:lineRule="auto"/>
        <w:ind w:firstLine="480"/>
        <w:rPr>
          <w:rFonts w:ascii="宋体" w:hAnsi="宋体"/>
          <w:color w:val="000000"/>
          <w:sz w:val="24"/>
        </w:rPr>
      </w:pPr>
      <w:r w:rsidRPr="009D264D">
        <w:rPr>
          <w:rFonts w:ascii="宋体" w:hAnsi="宋体"/>
          <w:color w:val="000000"/>
          <w:sz w:val="24"/>
        </w:rPr>
        <w:t>1、施工场地每天定期洒水，防止浮尘产生，在大风日加大洒水量及洒水次数。</w:t>
      </w:r>
    </w:p>
    <w:p w:rsidR="00C2477F" w:rsidRPr="009D264D" w:rsidRDefault="00C2477F" w:rsidP="003F0ACB">
      <w:pPr>
        <w:pStyle w:val="ab"/>
        <w:spacing w:line="336" w:lineRule="auto"/>
        <w:ind w:firstLine="480"/>
        <w:rPr>
          <w:rFonts w:ascii="宋体" w:hAnsi="宋体"/>
          <w:color w:val="000000"/>
          <w:sz w:val="24"/>
        </w:rPr>
      </w:pPr>
      <w:r w:rsidRPr="009D264D">
        <w:rPr>
          <w:rFonts w:ascii="宋体" w:hAnsi="宋体"/>
          <w:color w:val="000000"/>
          <w:sz w:val="24"/>
        </w:rPr>
        <w:t>2、施工场地内运输通道及时清扫、冲洗，以减少车</w:t>
      </w:r>
      <w:r w:rsidRPr="009D264D">
        <w:rPr>
          <w:rFonts w:ascii="宋体" w:hAnsi="宋体" w:hint="eastAsia"/>
          <w:color w:val="000000"/>
          <w:sz w:val="24"/>
        </w:rPr>
        <w:t>辆</w:t>
      </w:r>
      <w:r w:rsidRPr="009D264D">
        <w:rPr>
          <w:rFonts w:ascii="宋体" w:hAnsi="宋体"/>
          <w:color w:val="000000"/>
          <w:sz w:val="24"/>
        </w:rPr>
        <w:t>行驶扬尘。</w:t>
      </w:r>
    </w:p>
    <w:p w:rsidR="00C2477F" w:rsidRPr="009D264D" w:rsidRDefault="00C2477F" w:rsidP="003F0ACB">
      <w:pPr>
        <w:pStyle w:val="ab"/>
        <w:spacing w:line="336" w:lineRule="auto"/>
        <w:ind w:firstLine="480"/>
        <w:rPr>
          <w:rFonts w:ascii="宋体" w:hAnsi="宋体"/>
          <w:color w:val="000000"/>
          <w:sz w:val="24"/>
        </w:rPr>
      </w:pPr>
      <w:r w:rsidRPr="009D264D">
        <w:rPr>
          <w:rFonts w:ascii="宋体" w:hAnsi="宋体"/>
          <w:color w:val="000000"/>
          <w:sz w:val="24"/>
        </w:rPr>
        <w:t>3、运输车辆进入施工场地应低速或限速行驶，以减少产尘量。</w:t>
      </w:r>
    </w:p>
    <w:p w:rsidR="00C2477F" w:rsidRPr="009D264D" w:rsidRDefault="00C2477F" w:rsidP="003F0ACB">
      <w:pPr>
        <w:pStyle w:val="ab"/>
        <w:spacing w:line="336" w:lineRule="auto"/>
        <w:ind w:firstLine="480"/>
        <w:rPr>
          <w:rFonts w:ascii="宋体" w:hAnsi="宋体"/>
          <w:color w:val="000000"/>
          <w:sz w:val="24"/>
        </w:rPr>
      </w:pPr>
      <w:r w:rsidRPr="009D264D">
        <w:rPr>
          <w:rFonts w:ascii="宋体" w:hAnsi="宋体"/>
          <w:color w:val="000000"/>
          <w:sz w:val="24"/>
        </w:rPr>
        <w:t>4、施工时可采用商品混凝土，以减少扬尘</w:t>
      </w:r>
      <w:r w:rsidRPr="009D264D">
        <w:rPr>
          <w:rFonts w:ascii="宋体" w:hAnsi="宋体" w:hint="eastAsia"/>
          <w:color w:val="000000"/>
          <w:sz w:val="24"/>
        </w:rPr>
        <w:t>排放</w:t>
      </w:r>
      <w:r w:rsidRPr="009D264D">
        <w:rPr>
          <w:rFonts w:ascii="宋体" w:hAnsi="宋体"/>
          <w:color w:val="000000"/>
          <w:sz w:val="24"/>
        </w:rPr>
        <w:t>。</w:t>
      </w:r>
    </w:p>
    <w:p w:rsidR="00C2477F" w:rsidRPr="009D264D" w:rsidRDefault="00C2477F" w:rsidP="003F0ACB">
      <w:pPr>
        <w:pStyle w:val="af5"/>
        <w:spacing w:line="336" w:lineRule="auto"/>
        <w:rPr>
          <w:rFonts w:ascii="宋体" w:hAnsi="宋体"/>
        </w:rPr>
      </w:pPr>
      <w:r w:rsidRPr="009D264D">
        <w:rPr>
          <w:rFonts w:ascii="宋体" w:hAnsi="宋体"/>
        </w:rPr>
        <w:t>5、避免露天堆放起尘物(如回填用土、建筑砂石等)，多尘物料应用化纤编织布等覆盖。</w:t>
      </w:r>
    </w:p>
    <w:p w:rsidR="00C2477F" w:rsidRPr="009D264D" w:rsidRDefault="00C2477F" w:rsidP="003F0ACB">
      <w:pPr>
        <w:pStyle w:val="2TimesNewRoman0024"/>
      </w:pPr>
      <w:bookmarkStart w:id="93" w:name="_Toc122942301"/>
      <w:bookmarkStart w:id="94" w:name="_Toc125971448"/>
      <w:bookmarkStart w:id="95" w:name="_Toc143355666"/>
      <w:bookmarkStart w:id="96" w:name="_Toc161748348"/>
      <w:r>
        <w:rPr>
          <w:rFonts w:hint="eastAsia"/>
        </w:rPr>
        <w:t>5.1.3</w:t>
      </w:r>
      <w:r w:rsidRPr="009D264D">
        <w:rPr>
          <w:rFonts w:hint="eastAsia"/>
        </w:rPr>
        <w:t>水</w:t>
      </w:r>
      <w:r w:rsidRPr="009D264D">
        <w:t>环境影响</w:t>
      </w:r>
      <w:bookmarkEnd w:id="93"/>
      <w:bookmarkEnd w:id="94"/>
      <w:bookmarkEnd w:id="95"/>
      <w:bookmarkEnd w:id="96"/>
      <w:r>
        <w:rPr>
          <w:rFonts w:hint="eastAsia"/>
        </w:rPr>
        <w:t>分析及污染防治对策</w:t>
      </w:r>
    </w:p>
    <w:p w:rsidR="00C2477F" w:rsidRPr="009D264D" w:rsidRDefault="00C2477F" w:rsidP="003F0ACB">
      <w:pPr>
        <w:pStyle w:val="ab"/>
        <w:spacing w:line="360" w:lineRule="auto"/>
        <w:ind w:firstLine="480"/>
        <w:rPr>
          <w:rFonts w:ascii="宋体" w:hAnsi="宋体"/>
          <w:color w:val="000000"/>
          <w:sz w:val="24"/>
        </w:rPr>
      </w:pPr>
      <w:r w:rsidRPr="009D264D">
        <w:rPr>
          <w:rFonts w:ascii="宋体" w:hAnsi="宋体" w:hint="eastAsia"/>
          <w:color w:val="000000"/>
          <w:sz w:val="24"/>
        </w:rPr>
        <w:t>施工期废水主要包括生活污水和施工活动自身产生的污水。生活污水大部分为冲厕废水；施工污水主要含泥沙、悬浮颗粒物和矿物油等。此外还有少量冲洗砂石料过程产生的废水，主要污染物为悬浮物，砂石料冲洗用水量少，蒸发吸收很快，不会大量进入土壤，对土壤环境影响很小。</w:t>
      </w:r>
    </w:p>
    <w:p w:rsidR="00C2477F" w:rsidRPr="009D264D" w:rsidRDefault="00C2477F" w:rsidP="003F0ACB">
      <w:pPr>
        <w:pStyle w:val="ab"/>
        <w:spacing w:line="360" w:lineRule="auto"/>
        <w:ind w:firstLine="480"/>
        <w:rPr>
          <w:rFonts w:ascii="宋体" w:hAnsi="宋体"/>
          <w:color w:val="000000"/>
          <w:sz w:val="24"/>
        </w:rPr>
      </w:pPr>
      <w:r w:rsidRPr="009D264D">
        <w:rPr>
          <w:rFonts w:ascii="宋体" w:hAnsi="宋体" w:hint="eastAsia"/>
          <w:color w:val="000000"/>
          <w:sz w:val="24"/>
        </w:rPr>
        <w:t>为减小其他施工期废水的影响，建议该项目：</w:t>
      </w:r>
    </w:p>
    <w:p w:rsidR="00C2477F" w:rsidRPr="009D264D" w:rsidRDefault="00C2477F" w:rsidP="003F0ACB">
      <w:pPr>
        <w:pStyle w:val="ab"/>
        <w:spacing w:line="360" w:lineRule="auto"/>
        <w:ind w:firstLine="480"/>
        <w:rPr>
          <w:rFonts w:ascii="宋体" w:hAnsi="宋体"/>
          <w:color w:val="000000"/>
          <w:sz w:val="24"/>
        </w:rPr>
      </w:pPr>
      <w:r w:rsidRPr="009D264D">
        <w:rPr>
          <w:rFonts w:ascii="宋体" w:hAnsi="宋体" w:hint="eastAsia"/>
          <w:color w:val="000000"/>
          <w:sz w:val="24"/>
        </w:rPr>
        <w:t>1、不得在现场冲洗车辆，仅在施工场地出口处进行车轮清洗，并设置排水和泥浆沉淀设施；将车辆开至专门的洗车机构进行冲洗，以减少废水排放量。</w:t>
      </w:r>
    </w:p>
    <w:p w:rsidR="00C2477F" w:rsidRPr="009D264D" w:rsidRDefault="00C2477F" w:rsidP="003F0ACB">
      <w:pPr>
        <w:pStyle w:val="af4"/>
        <w:spacing w:after="0" w:line="360" w:lineRule="auto"/>
        <w:ind w:firstLineChars="200" w:firstLine="480"/>
        <w:rPr>
          <w:rFonts w:hAnsi="宋体"/>
          <w:color w:val="000000"/>
          <w:sz w:val="24"/>
        </w:rPr>
      </w:pPr>
      <w:r w:rsidRPr="009D264D">
        <w:rPr>
          <w:rFonts w:hAnsi="宋体"/>
          <w:color w:val="000000"/>
          <w:sz w:val="24"/>
        </w:rPr>
        <w:t>2</w:t>
      </w:r>
      <w:r w:rsidRPr="009D264D">
        <w:rPr>
          <w:rFonts w:hAnsi="宋体"/>
          <w:color w:val="000000"/>
          <w:sz w:val="24"/>
        </w:rPr>
        <w:t>、为保护该区地下水，禁止利用生活垃圾和废弃物回填沟、坑等。</w:t>
      </w:r>
    </w:p>
    <w:p w:rsidR="00C2477F" w:rsidRPr="00B50DAF" w:rsidRDefault="00C2477F" w:rsidP="003F0ACB">
      <w:pPr>
        <w:adjustRightInd w:val="0"/>
        <w:snapToGrid w:val="0"/>
        <w:spacing w:line="360" w:lineRule="auto"/>
        <w:ind w:firstLineChars="200" w:firstLine="480"/>
        <w:rPr>
          <w:rFonts w:ascii="宋体" w:hAnsi="宋体"/>
          <w:color w:val="000000"/>
          <w:sz w:val="24"/>
          <w:lang w:val="zh-CN"/>
        </w:rPr>
      </w:pPr>
      <w:r w:rsidRPr="009D264D">
        <w:rPr>
          <w:rFonts w:ascii="宋体" w:hAnsi="宋体" w:hint="eastAsia"/>
          <w:sz w:val="24"/>
          <w:lang w:val="zh-CN"/>
        </w:rPr>
        <w:t>3、应加强对施工场地生活污水的收集管理，</w:t>
      </w:r>
      <w:r w:rsidRPr="009D264D">
        <w:rPr>
          <w:rFonts w:ascii="宋体" w:hAnsi="宋体"/>
          <w:color w:val="000000"/>
          <w:sz w:val="24"/>
        </w:rPr>
        <w:t>一定要杜绝在此期间各种污水的无组织排放，特别是不允许施工污水和生活污水以渗坑、渗井或漫流等形式排放</w:t>
      </w:r>
      <w:r w:rsidRPr="009D264D">
        <w:rPr>
          <w:rFonts w:ascii="宋体" w:hAnsi="宋体" w:hint="eastAsia"/>
          <w:color w:val="000000"/>
          <w:sz w:val="24"/>
        </w:rPr>
        <w:t>。</w:t>
      </w:r>
    </w:p>
    <w:p w:rsidR="00C2477F" w:rsidRPr="009D264D" w:rsidRDefault="00C2477F" w:rsidP="003F0ACB">
      <w:pPr>
        <w:adjustRightInd w:val="0"/>
        <w:snapToGrid w:val="0"/>
        <w:spacing w:line="360" w:lineRule="auto"/>
        <w:ind w:firstLineChars="200" w:firstLine="480"/>
        <w:rPr>
          <w:rFonts w:ascii="宋体" w:hAnsi="宋体"/>
          <w:sz w:val="24"/>
          <w:lang w:val="zh-CN"/>
        </w:rPr>
      </w:pPr>
      <w:r w:rsidRPr="009D264D">
        <w:rPr>
          <w:rFonts w:ascii="宋体" w:hAnsi="宋体" w:hint="eastAsia"/>
          <w:sz w:val="24"/>
          <w:lang w:val="zh-CN"/>
        </w:rPr>
        <w:t>4、加强现场存放油料、化学用品和外加剂等物质的保管，贮存场所做到能够防渗和防雨。使用时，要防止物料的跑、冒、滴、漏，以免污染水体。</w:t>
      </w:r>
    </w:p>
    <w:p w:rsidR="00C2477F" w:rsidRPr="009D264D" w:rsidRDefault="00C2477F" w:rsidP="003F0ACB">
      <w:pPr>
        <w:pStyle w:val="af5"/>
        <w:rPr>
          <w:rFonts w:ascii="宋体" w:hAnsi="宋体"/>
        </w:rPr>
      </w:pPr>
      <w:r w:rsidRPr="009D264D">
        <w:rPr>
          <w:rFonts w:ascii="宋体" w:hAnsi="宋体" w:hint="eastAsia"/>
        </w:rPr>
        <w:t>采取以上措施后，项目施工期废水对周围环境影响较小。</w:t>
      </w:r>
    </w:p>
    <w:p w:rsidR="00C2477F" w:rsidRPr="009D264D" w:rsidRDefault="00C2477F" w:rsidP="003F0ACB">
      <w:pPr>
        <w:pStyle w:val="2TimesNewRoman0024"/>
      </w:pPr>
      <w:bookmarkStart w:id="97" w:name="_Toc122942295"/>
      <w:bookmarkStart w:id="98" w:name="_Toc125971442"/>
      <w:bookmarkStart w:id="99" w:name="_Toc143355670"/>
      <w:bookmarkStart w:id="100" w:name="_Toc161748352"/>
      <w:r>
        <w:rPr>
          <w:rFonts w:hint="eastAsia"/>
        </w:rPr>
        <w:t>5.1.4</w:t>
      </w:r>
      <w:r w:rsidRPr="009D264D">
        <w:t>固体废物环境影响分析</w:t>
      </w:r>
      <w:bookmarkEnd w:id="97"/>
      <w:bookmarkEnd w:id="98"/>
      <w:bookmarkEnd w:id="99"/>
      <w:bookmarkEnd w:id="100"/>
      <w:r>
        <w:rPr>
          <w:rFonts w:hint="eastAsia"/>
        </w:rPr>
        <w:t>及污染防治对策</w:t>
      </w:r>
    </w:p>
    <w:p w:rsidR="00C2477F" w:rsidRPr="009D264D" w:rsidRDefault="00C2477F" w:rsidP="003F0ACB">
      <w:pPr>
        <w:pStyle w:val="ab"/>
        <w:spacing w:line="360" w:lineRule="auto"/>
        <w:ind w:firstLine="480"/>
        <w:rPr>
          <w:rFonts w:ascii="宋体" w:hAnsi="宋体"/>
          <w:color w:val="000000"/>
          <w:sz w:val="24"/>
        </w:rPr>
      </w:pPr>
      <w:r w:rsidRPr="009D264D">
        <w:rPr>
          <w:rFonts w:ascii="宋体" w:hAnsi="宋体" w:hint="eastAsia"/>
          <w:color w:val="000000"/>
          <w:sz w:val="24"/>
        </w:rPr>
        <w:t>施工期固体废物主要为生活垃圾和建筑垃圾，其中以建筑垃圾为主，主要包括混凝土、碎砖、砂浆、包装材料、桩头等废弃施工材料。</w:t>
      </w:r>
    </w:p>
    <w:p w:rsidR="00C2477F" w:rsidRPr="009D264D" w:rsidRDefault="00C2477F" w:rsidP="003F0ACB">
      <w:pPr>
        <w:pStyle w:val="af4"/>
        <w:spacing w:after="0" w:line="360" w:lineRule="auto"/>
        <w:ind w:firstLine="240"/>
        <w:rPr>
          <w:rFonts w:hAnsi="宋体"/>
          <w:color w:val="000000"/>
          <w:sz w:val="24"/>
        </w:rPr>
      </w:pPr>
      <w:r w:rsidRPr="009D264D">
        <w:rPr>
          <w:rFonts w:hAnsi="宋体"/>
          <w:color w:val="000000"/>
          <w:sz w:val="24"/>
        </w:rPr>
        <w:t>为了减少施工期固体废物对环境的影响，建设单位应对建筑垃圾采取不同的处</w:t>
      </w:r>
      <w:r w:rsidRPr="009D264D">
        <w:rPr>
          <w:rFonts w:hAnsi="宋体"/>
          <w:color w:val="000000"/>
          <w:sz w:val="24"/>
        </w:rPr>
        <w:lastRenderedPageBreak/>
        <w:t>理处置措施：</w:t>
      </w:r>
    </w:p>
    <w:p w:rsidR="00C2477F" w:rsidRPr="009D264D" w:rsidRDefault="00C2477F" w:rsidP="003F0ACB">
      <w:pPr>
        <w:pStyle w:val="ab"/>
        <w:spacing w:line="360" w:lineRule="auto"/>
        <w:ind w:firstLine="480"/>
        <w:rPr>
          <w:rFonts w:ascii="宋体" w:hAnsi="宋体"/>
          <w:color w:val="000000"/>
          <w:sz w:val="24"/>
        </w:rPr>
      </w:pPr>
      <w:r w:rsidRPr="009D264D">
        <w:rPr>
          <w:rFonts w:ascii="宋体" w:hAnsi="宋体" w:hint="eastAsia"/>
          <w:color w:val="000000"/>
          <w:sz w:val="24"/>
        </w:rPr>
        <w:t>1、施工弃土处置：弃土应当设立堆土场，进行集中处置。表层土可以用于绿化用地，底层土用于回填；</w:t>
      </w:r>
    </w:p>
    <w:p w:rsidR="00C2477F" w:rsidRPr="009D264D" w:rsidRDefault="00C2477F" w:rsidP="003F0ACB">
      <w:pPr>
        <w:pStyle w:val="ab"/>
        <w:spacing w:line="360" w:lineRule="auto"/>
        <w:ind w:firstLine="480"/>
        <w:rPr>
          <w:rFonts w:ascii="宋体" w:hAnsi="宋体"/>
          <w:color w:val="000000"/>
          <w:sz w:val="24"/>
        </w:rPr>
      </w:pPr>
      <w:r w:rsidRPr="009D264D">
        <w:rPr>
          <w:rFonts w:ascii="宋体" w:hAnsi="宋体" w:hint="eastAsia"/>
          <w:color w:val="000000"/>
          <w:sz w:val="24"/>
        </w:rPr>
        <w:t>2、施工生产废料的处理：对钢筋、钢板下脚料可以分类回收，交废品收购站处理，建筑垃圾（如混凝土废料、废砖等）集中堆放，及时清运到北京市指定的弃渣堆放场；</w:t>
      </w:r>
    </w:p>
    <w:p w:rsidR="00C2477F" w:rsidRPr="009D264D" w:rsidRDefault="00C2477F" w:rsidP="003F0ACB">
      <w:pPr>
        <w:pStyle w:val="ab"/>
        <w:spacing w:line="360" w:lineRule="auto"/>
        <w:ind w:firstLine="480"/>
        <w:rPr>
          <w:rFonts w:ascii="宋体" w:hAnsi="宋体"/>
          <w:color w:val="000000"/>
          <w:sz w:val="24"/>
        </w:rPr>
      </w:pPr>
      <w:r w:rsidRPr="009D264D">
        <w:rPr>
          <w:rFonts w:ascii="宋体" w:hAnsi="宋体" w:hint="eastAsia"/>
          <w:color w:val="000000"/>
          <w:sz w:val="24"/>
        </w:rPr>
        <w:t>3、对生活垃圾应加强管理，用垃圾桶收集，垃圾堆放点不得排放生活污水，不得倾倒建筑垃圾，禁止生活垃圾用于回填，以防止对地下水的污染；</w:t>
      </w:r>
    </w:p>
    <w:p w:rsidR="00C2477F" w:rsidRPr="009D264D" w:rsidRDefault="00C2477F" w:rsidP="003F0ACB">
      <w:pPr>
        <w:pStyle w:val="ab"/>
        <w:spacing w:line="360" w:lineRule="auto"/>
        <w:ind w:firstLine="480"/>
        <w:rPr>
          <w:rFonts w:ascii="宋体" w:hAnsi="宋体"/>
          <w:color w:val="000000"/>
          <w:sz w:val="24"/>
        </w:rPr>
      </w:pPr>
      <w:r w:rsidRPr="009D264D">
        <w:rPr>
          <w:rFonts w:ascii="宋体" w:hAnsi="宋体" w:hint="eastAsia"/>
          <w:color w:val="000000"/>
          <w:sz w:val="24"/>
        </w:rPr>
        <w:t>4、完工清场的固体废物处理处置：工程完工后将施工中使用的临时建筑（包括临时工棚、厕所、仓库、垃圾堆放点等）全部拆除，对所有施工作业面和施工活动区的施工废弃物彻底清理处置，运至弃渣场，垃圾堆放点、设置厕所的地点在厕所清理后还应进行消毒。</w:t>
      </w:r>
    </w:p>
    <w:p w:rsidR="00C2477F" w:rsidRPr="009D264D" w:rsidRDefault="00C2477F" w:rsidP="00EF7028">
      <w:pPr>
        <w:pStyle w:val="af5"/>
        <w:rPr>
          <w:rFonts w:ascii="宋体" w:hAnsi="宋体"/>
        </w:rPr>
      </w:pPr>
      <w:r w:rsidRPr="009D264D">
        <w:rPr>
          <w:rFonts w:ascii="宋体" w:hAnsi="宋体" w:hint="eastAsia"/>
        </w:rPr>
        <w:t>在采取建议措施后，项目施工期固体废物对周围环境的影响较小。</w:t>
      </w:r>
    </w:p>
    <w:p w:rsidR="00C2477F" w:rsidRPr="009D264D" w:rsidRDefault="00C2477F" w:rsidP="006613F7">
      <w:pPr>
        <w:pStyle w:val="2TimesNewRoman0024"/>
      </w:pPr>
      <w:r>
        <w:rPr>
          <w:rFonts w:hint="eastAsia"/>
        </w:rPr>
        <w:t>5.1.5</w:t>
      </w:r>
      <w:r w:rsidRPr="009D264D">
        <w:rPr>
          <w:rFonts w:hint="eastAsia"/>
        </w:rPr>
        <w:t>施工期安全</w:t>
      </w:r>
    </w:p>
    <w:p w:rsidR="00C2477F" w:rsidRPr="002E7D3E" w:rsidRDefault="00C2477F"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该项目施工现场管理应符合《北京市建设工程施工现场管理办法》的规定，特别是对安全管理的规定。</w:t>
      </w:r>
    </w:p>
    <w:p w:rsidR="00C2477F" w:rsidRPr="002E7D3E" w:rsidRDefault="00C2477F"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施工时设遮挡保护措施，以免掉落的建筑材料砸伤人，或进行露天电焊作业时，使现场附近的工人眼睛受到伤害或烫伤下面工人。</w:t>
      </w:r>
    </w:p>
    <w:p w:rsidR="00C2477F" w:rsidRPr="009D264D" w:rsidRDefault="008D66D2" w:rsidP="006613F7">
      <w:pPr>
        <w:pStyle w:val="2TimesNewRoman0024"/>
      </w:pPr>
      <w:r>
        <w:rPr>
          <w:rFonts w:hint="eastAsia"/>
        </w:rPr>
        <w:t>5.2</w:t>
      </w:r>
      <w:r w:rsidR="00C2477F">
        <w:rPr>
          <w:rFonts w:hint="eastAsia"/>
        </w:rPr>
        <w:t>运营期环境影响分析及污染防治对策</w:t>
      </w:r>
    </w:p>
    <w:p w:rsidR="00C2477F" w:rsidRPr="008413A2" w:rsidRDefault="00C2477F" w:rsidP="00EF7028">
      <w:pPr>
        <w:pStyle w:val="3"/>
        <w:numPr>
          <w:ilvl w:val="0"/>
          <w:numId w:val="0"/>
        </w:numPr>
        <w:spacing w:before="0" w:after="0" w:line="360" w:lineRule="auto"/>
        <w:rPr>
          <w:rFonts w:ascii="宋体" w:hAnsi="宋体"/>
          <w:color w:val="000000"/>
          <w:kern w:val="0"/>
          <w:sz w:val="24"/>
          <w:szCs w:val="24"/>
        </w:rPr>
      </w:pPr>
      <w:r>
        <w:rPr>
          <w:rFonts w:ascii="宋体" w:hAnsi="宋体" w:hint="eastAsia"/>
          <w:color w:val="000000"/>
          <w:kern w:val="0"/>
          <w:sz w:val="24"/>
          <w:szCs w:val="24"/>
        </w:rPr>
        <w:t>5.2.1大气环境影响分析及污染防治对策</w:t>
      </w:r>
    </w:p>
    <w:p w:rsidR="00C2477F" w:rsidRPr="002E7D3E" w:rsidRDefault="00C2477F" w:rsidP="00EF7028">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由于道路的修建，势必将增加CO、THC和NO2的排放，因此应采取以下措施加强管理。</w:t>
      </w:r>
    </w:p>
    <w:p w:rsidR="00C2477F" w:rsidRPr="002E7D3E" w:rsidRDefault="00C2477F"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（1）加强交通管理，抽查汽车尾气排放合格证，禁止尾气超标车辆上路行驶。</w:t>
      </w:r>
    </w:p>
    <w:p w:rsidR="00C2477F" w:rsidRPr="002E7D3E" w:rsidRDefault="00C2477F"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（2</w:t>
      </w:r>
      <w:r w:rsidRPr="002E7D3E">
        <w:rPr>
          <w:rFonts w:asciiTheme="minorEastAsia" w:eastAsiaTheme="minorEastAsia" w:hAnsiTheme="minorEastAsia"/>
          <w:sz w:val="24"/>
        </w:rPr>
        <w:t>）</w:t>
      </w:r>
      <w:r w:rsidRPr="002E7D3E">
        <w:rPr>
          <w:rFonts w:asciiTheme="minorEastAsia" w:eastAsiaTheme="minorEastAsia" w:hAnsiTheme="minorEastAsia" w:hint="eastAsia"/>
          <w:sz w:val="24"/>
        </w:rPr>
        <w:t>装运含尘物料的汽车应使用蓬布盖住货物，严格控制物料洒落。</w:t>
      </w:r>
    </w:p>
    <w:p w:rsidR="00C2477F" w:rsidRPr="002E7D3E" w:rsidRDefault="00C2477F"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（3）加强街道两侧绿化带管理，在两侧栽种可以吸附汽车尾气中污染物的乔木、灌木等树种及草坪，以控制废气向周围环境扩散。树木的吸附能力一般情况下常绿阔叶林大于落叶林大于针叶林。</w:t>
      </w:r>
    </w:p>
    <w:p w:rsidR="00C2477F" w:rsidRPr="00622797" w:rsidRDefault="00C2477F" w:rsidP="006613F7">
      <w:pPr>
        <w:pStyle w:val="2TimesNewRoman0024"/>
      </w:pPr>
      <w:r w:rsidRPr="00622797">
        <w:rPr>
          <w:rFonts w:hint="eastAsia"/>
        </w:rPr>
        <w:lastRenderedPageBreak/>
        <w:t>5.2.2水</w:t>
      </w:r>
      <w:r w:rsidRPr="00622797">
        <w:t>环境影响</w:t>
      </w:r>
      <w:r w:rsidRPr="00622797">
        <w:rPr>
          <w:rFonts w:hint="eastAsia"/>
        </w:rPr>
        <w:t>分析及污染防治对策</w:t>
      </w:r>
    </w:p>
    <w:p w:rsidR="00C2477F" w:rsidRPr="002E7D3E" w:rsidRDefault="00C2477F"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本项目运营后污水全部为路面径流雨水。本项目污水中污染物总量增加不大，故对地表水环境的影响较小。但为了应付非正常情况仍须采取一定措施防止路面径流污染周围水体。为减少降雨初期路面径流对地表水水质的影响，建议设计完备的径流收集系统，采用专用的管道将路面径流收集并引到道路两侧设置的水池中。该水池兼有沉淀、隔油等作用，可将事故径流和初期雨水截留。从而，避免对地表水水体的污染和破坏。</w:t>
      </w:r>
    </w:p>
    <w:p w:rsidR="00C2477F" w:rsidRPr="009D264D" w:rsidRDefault="00C2477F" w:rsidP="006613F7">
      <w:pPr>
        <w:pStyle w:val="2TimesNewRoman0024"/>
      </w:pPr>
      <w:bookmarkStart w:id="101" w:name="_Toc143355684"/>
      <w:bookmarkStart w:id="102" w:name="_Toc161748365"/>
      <w:r w:rsidRPr="00FD10F5">
        <w:rPr>
          <w:rFonts w:hint="eastAsia"/>
        </w:rPr>
        <w:t>5.2.3</w:t>
      </w:r>
      <w:r w:rsidRPr="009D264D">
        <w:t>声环境影响</w:t>
      </w:r>
      <w:bookmarkEnd w:id="101"/>
      <w:bookmarkEnd w:id="102"/>
      <w:r>
        <w:rPr>
          <w:rFonts w:hint="eastAsia"/>
        </w:rPr>
        <w:t>分析及污染防治对策</w:t>
      </w:r>
    </w:p>
    <w:p w:rsidR="00C2477F" w:rsidRPr="002E7D3E" w:rsidRDefault="00C2477F"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本项目交通噪声会对项目敏感点造成一定影响，因此建议靠近项目道路一侧的住宅敏感房间安装隔声量不低于</w:t>
      </w:r>
      <w:r w:rsidR="00E25357">
        <w:rPr>
          <w:rFonts w:asciiTheme="minorEastAsia" w:eastAsiaTheme="minorEastAsia" w:hAnsiTheme="minorEastAsia" w:hint="eastAsia"/>
          <w:sz w:val="24"/>
        </w:rPr>
        <w:t>30</w:t>
      </w:r>
      <w:r w:rsidRPr="002E7D3E">
        <w:rPr>
          <w:rFonts w:asciiTheme="minorEastAsia" w:eastAsiaTheme="minorEastAsia" w:hAnsiTheme="minorEastAsia" w:hint="eastAsia"/>
          <w:sz w:val="24"/>
        </w:rPr>
        <w:t>dB(A)的隔声窗。此外，项目道路两侧将来规划的各地块应合理布局，在噪声敏感建筑物和道路之间设置足够的防护距离。对于道路两侧将新建的项目，尽量在道路两侧建设噪声非敏感建筑；对于新建住宅项目，合理布局</w:t>
      </w:r>
      <w:r w:rsidRPr="002E7D3E">
        <w:rPr>
          <w:rFonts w:asciiTheme="minorEastAsia" w:eastAsiaTheme="minorEastAsia" w:hAnsiTheme="minorEastAsia"/>
          <w:sz w:val="24"/>
        </w:rPr>
        <w:t>临道路噪声敏感建筑物的内部结构，尽量将居民住宅的客厅、厨房和厕所布置在临路一侧，卧室、书房等远离道路</w:t>
      </w:r>
      <w:r w:rsidRPr="002E7D3E">
        <w:rPr>
          <w:rFonts w:asciiTheme="minorEastAsia" w:eastAsiaTheme="minorEastAsia" w:hAnsiTheme="minorEastAsia" w:hint="eastAsia"/>
          <w:sz w:val="24"/>
        </w:rPr>
        <w:t>。</w:t>
      </w:r>
    </w:p>
    <w:p w:rsidR="00C2477F" w:rsidRPr="009D264D" w:rsidRDefault="00C2477F" w:rsidP="006613F7">
      <w:pPr>
        <w:pStyle w:val="2TimesNewRoman0024"/>
      </w:pPr>
      <w:r>
        <w:rPr>
          <w:rFonts w:hint="eastAsia"/>
        </w:rPr>
        <w:t>5.2.4</w:t>
      </w:r>
      <w:r w:rsidRPr="009D264D">
        <w:rPr>
          <w:rFonts w:hint="eastAsia"/>
        </w:rPr>
        <w:t>固体废弃物环境影响分析</w:t>
      </w:r>
      <w:r>
        <w:rPr>
          <w:rFonts w:hint="eastAsia"/>
        </w:rPr>
        <w:t>及污染防治对策</w:t>
      </w:r>
    </w:p>
    <w:p w:rsidR="00C2477F" w:rsidRPr="002E7D3E" w:rsidRDefault="00C2477F" w:rsidP="002E7D3E">
      <w:pPr>
        <w:spacing w:line="360" w:lineRule="auto"/>
        <w:ind w:firstLineChars="200" w:firstLine="480"/>
        <w:rPr>
          <w:rFonts w:asciiTheme="minorEastAsia" w:eastAsiaTheme="minorEastAsia" w:hAnsiTheme="minorEastAsia"/>
          <w:sz w:val="24"/>
        </w:rPr>
      </w:pPr>
      <w:r w:rsidRPr="002E7D3E">
        <w:rPr>
          <w:rFonts w:asciiTheme="minorEastAsia" w:eastAsiaTheme="minorEastAsia" w:hAnsiTheme="minorEastAsia" w:hint="eastAsia"/>
          <w:sz w:val="24"/>
        </w:rPr>
        <w:t>由于道路本身不产生固体废物，运营后固体废物主要来源是降尘、载重汽车散落的固体废物，以及乘客、行人随意丢弃的垃圾废物。道路建成后，管理部门应委派专人负责清理，并通</w:t>
      </w:r>
      <w:r w:rsidRPr="002E7D3E">
        <w:rPr>
          <w:rFonts w:asciiTheme="minorEastAsia" w:eastAsiaTheme="minorEastAsia" w:hAnsiTheme="minorEastAsia"/>
          <w:sz w:val="24"/>
        </w:rPr>
        <w:t>过宣传和制定法规，禁止乘客在公路上乱丢弃饮料袋、易拉罐等垃圾，以保持公路两侧的清洁。</w:t>
      </w:r>
    </w:p>
    <w:p w:rsidR="00C2477F" w:rsidRPr="006613F7" w:rsidRDefault="00C2477F" w:rsidP="006613F7">
      <w:pPr>
        <w:pStyle w:val="1"/>
      </w:pPr>
      <w:bookmarkStart w:id="103" w:name="_Toc390528962"/>
      <w:r w:rsidRPr="006613F7">
        <w:t>第</w:t>
      </w:r>
      <w:r w:rsidR="00E25357">
        <w:rPr>
          <w:rFonts w:hint="eastAsia"/>
        </w:rPr>
        <w:t>六</w:t>
      </w:r>
      <w:r w:rsidRPr="006613F7">
        <w:t>章</w:t>
      </w:r>
      <w:r w:rsidR="00EF7028" w:rsidRPr="006613F7">
        <w:rPr>
          <w:rFonts w:hint="eastAsia"/>
        </w:rPr>
        <w:t xml:space="preserve"> </w:t>
      </w:r>
      <w:r w:rsidRPr="006613F7">
        <w:t>环境管理与</w:t>
      </w:r>
      <w:r w:rsidRPr="006613F7">
        <w:rPr>
          <w:rFonts w:hint="eastAsia"/>
        </w:rPr>
        <w:t>监测</w:t>
      </w:r>
      <w:bookmarkEnd w:id="103"/>
    </w:p>
    <w:p w:rsidR="009F1C09" w:rsidRPr="009D264D" w:rsidRDefault="009F1C09" w:rsidP="009F1C09">
      <w:pPr>
        <w:pStyle w:val="2TimesNewRoman0024"/>
      </w:pPr>
      <w:r>
        <w:rPr>
          <w:rFonts w:hint="eastAsia"/>
        </w:rPr>
        <w:t>6</w:t>
      </w:r>
      <w:r>
        <w:rPr>
          <w:rFonts w:hint="eastAsia"/>
        </w:rPr>
        <w:t>.</w:t>
      </w:r>
      <w:r>
        <w:rPr>
          <w:rFonts w:hint="eastAsia"/>
        </w:rPr>
        <w:t>1环境管理</w:t>
      </w:r>
    </w:p>
    <w:p w:rsidR="00984CB4" w:rsidRDefault="00C2477F" w:rsidP="00622797">
      <w:pPr>
        <w:spacing w:line="360" w:lineRule="auto"/>
        <w:ind w:firstLineChars="200" w:firstLine="480"/>
        <w:rPr>
          <w:rFonts w:asciiTheme="minorEastAsia" w:eastAsiaTheme="minorEastAsia" w:hAnsiTheme="minorEastAsia" w:hint="eastAsia"/>
          <w:sz w:val="24"/>
        </w:rPr>
      </w:pPr>
      <w:r w:rsidRPr="002909C8">
        <w:rPr>
          <w:rFonts w:asciiTheme="minorEastAsia" w:eastAsiaTheme="minorEastAsia" w:hAnsiTheme="minorEastAsia" w:hint="eastAsia"/>
          <w:sz w:val="24"/>
        </w:rPr>
        <w:t>健全有效的环境管理是搞好环境保护工作的基础。环境管理的目的是应用环境科学的理论和实践，对损害或破坏环境质量的人及其活动施加影响，以协调发展与环境保护之间的关系。因此，为确保拟建项目能够执行并遵守有关环保法规，建设单位必须对环境管理工作予以重视，以确保各项治理措施正常有效地运行。</w:t>
      </w:r>
      <w:bookmarkStart w:id="104" w:name="_Toc116749502"/>
      <w:bookmarkStart w:id="105" w:name="_Toc122945509"/>
      <w:bookmarkStart w:id="106" w:name="_Toc125971083"/>
      <w:bookmarkStart w:id="107" w:name="_Toc143355746"/>
      <w:bookmarkStart w:id="108" w:name="_Toc161748431"/>
    </w:p>
    <w:p w:rsidR="009F1C09" w:rsidRPr="009D264D" w:rsidRDefault="009F1C09" w:rsidP="009F1C09">
      <w:pPr>
        <w:pStyle w:val="2TimesNewRoman0024"/>
      </w:pPr>
      <w:r>
        <w:rPr>
          <w:rFonts w:hint="eastAsia"/>
        </w:rPr>
        <w:lastRenderedPageBreak/>
        <w:t>6</w:t>
      </w:r>
      <w:r>
        <w:rPr>
          <w:rFonts w:hint="eastAsia"/>
        </w:rPr>
        <w:t>.2</w:t>
      </w:r>
      <w:r>
        <w:rPr>
          <w:rFonts w:hint="eastAsia"/>
        </w:rPr>
        <w:t>环境监控计划</w:t>
      </w:r>
    </w:p>
    <w:p w:rsidR="009F1C09" w:rsidRPr="009D264D" w:rsidRDefault="009F1C09" w:rsidP="009F1C09">
      <w:pPr>
        <w:pStyle w:val="2TimesNewRoman0024"/>
      </w:pPr>
      <w:r>
        <w:rPr>
          <w:rFonts w:hint="eastAsia"/>
        </w:rPr>
        <w:t>6</w:t>
      </w:r>
      <w:r>
        <w:rPr>
          <w:rFonts w:hint="eastAsia"/>
        </w:rPr>
        <w:t>.2.</w:t>
      </w:r>
      <w:r>
        <w:rPr>
          <w:rFonts w:hint="eastAsia"/>
        </w:rPr>
        <w:t>1</w:t>
      </w:r>
      <w:r w:rsidRPr="009F1C09">
        <w:rPr>
          <w:rFonts w:hint="eastAsia"/>
          <w:color w:val="000000" w:themeColor="text1"/>
        </w:rPr>
        <w:t>施工期环境监控计划</w:t>
      </w:r>
    </w:p>
    <w:p w:rsidR="009F1C09" w:rsidRPr="009F1C09" w:rsidRDefault="009F1C09" w:rsidP="009F1C09">
      <w:pPr>
        <w:spacing w:line="360" w:lineRule="auto"/>
        <w:ind w:firstLineChars="200" w:firstLine="480"/>
        <w:rPr>
          <w:rFonts w:hint="eastAsia"/>
          <w:color w:val="000000" w:themeColor="text1"/>
          <w:sz w:val="24"/>
        </w:rPr>
      </w:pPr>
      <w:r w:rsidRPr="009F1C09">
        <w:rPr>
          <w:rFonts w:hint="eastAsia"/>
          <w:color w:val="000000" w:themeColor="text1"/>
          <w:sz w:val="24"/>
        </w:rPr>
        <w:t>拟建项目施工期主要环境污染问题是施工噪声和施工扬尘，故本项目在施工期的主要监控对象为大气污染物中的</w:t>
      </w:r>
      <w:r w:rsidRPr="009F1C09">
        <w:rPr>
          <w:rFonts w:hint="eastAsia"/>
          <w:color w:val="000000" w:themeColor="text1"/>
          <w:sz w:val="24"/>
        </w:rPr>
        <w:t>TSP</w:t>
      </w:r>
      <w:r w:rsidRPr="009F1C09">
        <w:rPr>
          <w:rFonts w:hint="eastAsia"/>
          <w:color w:val="000000" w:themeColor="text1"/>
          <w:sz w:val="24"/>
        </w:rPr>
        <w:t>、</w:t>
      </w:r>
      <w:r w:rsidRPr="009F1C09">
        <w:rPr>
          <w:rFonts w:hint="eastAsia"/>
          <w:color w:val="000000" w:themeColor="text1"/>
          <w:sz w:val="24"/>
        </w:rPr>
        <w:t>PM10</w:t>
      </w:r>
      <w:r w:rsidRPr="009F1C09">
        <w:rPr>
          <w:rFonts w:hint="eastAsia"/>
          <w:color w:val="000000" w:themeColor="text1"/>
          <w:sz w:val="24"/>
        </w:rPr>
        <w:t>以及施工噪声，具体见表</w:t>
      </w:r>
      <w:r w:rsidRPr="009F1C09">
        <w:rPr>
          <w:rFonts w:hint="eastAsia"/>
          <w:color w:val="000000" w:themeColor="text1"/>
          <w:sz w:val="24"/>
        </w:rPr>
        <w:t>6</w:t>
      </w:r>
      <w:r w:rsidRPr="009F1C09">
        <w:rPr>
          <w:rFonts w:hint="eastAsia"/>
          <w:color w:val="000000" w:themeColor="text1"/>
          <w:sz w:val="24"/>
        </w:rPr>
        <w:t>-1</w:t>
      </w:r>
      <w:r w:rsidRPr="009F1C09">
        <w:rPr>
          <w:rFonts w:hint="eastAsia"/>
          <w:color w:val="000000" w:themeColor="text1"/>
          <w:sz w:val="24"/>
        </w:rPr>
        <w:t>。</w:t>
      </w:r>
    </w:p>
    <w:p w:rsidR="009F1C09" w:rsidRDefault="009F1C09" w:rsidP="00B726F1">
      <w:pPr>
        <w:spacing w:line="360" w:lineRule="auto"/>
        <w:ind w:firstLineChars="200" w:firstLine="420"/>
        <w:jc w:val="center"/>
        <w:rPr>
          <w:rFonts w:hint="eastAsia"/>
          <w:color w:val="000000" w:themeColor="text1"/>
        </w:rPr>
      </w:pPr>
      <w:r w:rsidRPr="009F1C09">
        <w:rPr>
          <w:rFonts w:hint="eastAsia"/>
          <w:color w:val="000000" w:themeColor="text1"/>
        </w:rPr>
        <w:t>表</w:t>
      </w:r>
      <w:r>
        <w:rPr>
          <w:rFonts w:hint="eastAsia"/>
          <w:color w:val="000000" w:themeColor="text1"/>
        </w:rPr>
        <w:t>6</w:t>
      </w:r>
      <w:r w:rsidRPr="009F1C09">
        <w:rPr>
          <w:rFonts w:hint="eastAsia"/>
          <w:color w:val="000000" w:themeColor="text1"/>
        </w:rPr>
        <w:t xml:space="preserve">-1 </w:t>
      </w:r>
      <w:r w:rsidRPr="009F1C09">
        <w:rPr>
          <w:rFonts w:hint="eastAsia"/>
          <w:color w:val="000000" w:themeColor="text1"/>
        </w:rPr>
        <w:t>施工期环境监控计划</w:t>
      </w:r>
    </w:p>
    <w:tbl>
      <w:tblPr>
        <w:tblStyle w:val="aa"/>
        <w:tblW w:w="8613" w:type="dxa"/>
        <w:tblLook w:val="04A0" w:firstRow="1" w:lastRow="0" w:firstColumn="1" w:lastColumn="0" w:noHBand="0" w:noVBand="1"/>
      </w:tblPr>
      <w:tblGrid>
        <w:gridCol w:w="1242"/>
        <w:gridCol w:w="1418"/>
        <w:gridCol w:w="3731"/>
        <w:gridCol w:w="2222"/>
      </w:tblGrid>
      <w:tr w:rsidR="009F1C09" w:rsidTr="009F1C09">
        <w:tc>
          <w:tcPr>
            <w:tcW w:w="1242" w:type="dxa"/>
          </w:tcPr>
          <w:p w:rsidR="009F1C09" w:rsidRDefault="009F1C09" w:rsidP="009F1C09">
            <w:pPr>
              <w:ind w:firstLine="0"/>
              <w:jc w:val="center"/>
              <w:rPr>
                <w:rFonts w:hint="eastAsia"/>
                <w:color w:val="000000" w:themeColor="text1"/>
              </w:rPr>
            </w:pPr>
            <w:r w:rsidRPr="009F1C09">
              <w:rPr>
                <w:rFonts w:hint="eastAsia"/>
                <w:color w:val="000000" w:themeColor="text1"/>
              </w:rPr>
              <w:t>监测重点</w:t>
            </w:r>
          </w:p>
        </w:tc>
        <w:tc>
          <w:tcPr>
            <w:tcW w:w="1418" w:type="dxa"/>
          </w:tcPr>
          <w:p w:rsidR="009F1C09" w:rsidRDefault="009F1C09" w:rsidP="009F1C09">
            <w:pPr>
              <w:ind w:firstLine="0"/>
              <w:jc w:val="center"/>
              <w:rPr>
                <w:rFonts w:hint="eastAsia"/>
                <w:color w:val="000000" w:themeColor="text1"/>
              </w:rPr>
            </w:pPr>
            <w:r w:rsidRPr="009F1C09">
              <w:rPr>
                <w:rFonts w:hint="eastAsia"/>
                <w:color w:val="000000" w:themeColor="text1"/>
              </w:rPr>
              <w:t>监测项目</w:t>
            </w:r>
          </w:p>
        </w:tc>
        <w:tc>
          <w:tcPr>
            <w:tcW w:w="3731" w:type="dxa"/>
          </w:tcPr>
          <w:p w:rsidR="009F1C09" w:rsidRDefault="009F1C09" w:rsidP="009F1C09">
            <w:pPr>
              <w:ind w:firstLine="0"/>
              <w:jc w:val="center"/>
              <w:rPr>
                <w:rFonts w:hint="eastAsia"/>
                <w:color w:val="000000" w:themeColor="text1"/>
              </w:rPr>
            </w:pPr>
            <w:r w:rsidRPr="009F1C09">
              <w:rPr>
                <w:rFonts w:hint="eastAsia"/>
                <w:color w:val="000000" w:themeColor="text1"/>
              </w:rPr>
              <w:t>监测点位</w:t>
            </w:r>
          </w:p>
        </w:tc>
        <w:tc>
          <w:tcPr>
            <w:tcW w:w="2222" w:type="dxa"/>
          </w:tcPr>
          <w:p w:rsidR="009F1C09" w:rsidRDefault="009F1C09" w:rsidP="009F1C09">
            <w:pPr>
              <w:ind w:firstLine="0"/>
              <w:jc w:val="center"/>
              <w:rPr>
                <w:rFonts w:hint="eastAsia"/>
                <w:color w:val="000000" w:themeColor="text1"/>
              </w:rPr>
            </w:pPr>
            <w:r w:rsidRPr="009F1C09">
              <w:rPr>
                <w:rFonts w:hint="eastAsia"/>
                <w:color w:val="000000" w:themeColor="text1"/>
              </w:rPr>
              <w:t>监测时间与频率</w:t>
            </w:r>
          </w:p>
        </w:tc>
      </w:tr>
      <w:tr w:rsidR="009F1C09" w:rsidTr="009F1C09">
        <w:tc>
          <w:tcPr>
            <w:tcW w:w="1242" w:type="dxa"/>
          </w:tcPr>
          <w:p w:rsidR="009F1C09" w:rsidRDefault="009F1C09" w:rsidP="009F1C09">
            <w:pPr>
              <w:ind w:leftChars="-67" w:left="1" w:rightChars="-51" w:right="-107" w:hangingChars="71" w:hanging="142"/>
              <w:jc w:val="center"/>
              <w:rPr>
                <w:rFonts w:hint="eastAsia"/>
                <w:color w:val="000000" w:themeColor="text1"/>
              </w:rPr>
            </w:pPr>
            <w:r w:rsidRPr="009F1C09">
              <w:rPr>
                <w:rFonts w:hint="eastAsia"/>
                <w:color w:val="000000" w:themeColor="text1"/>
              </w:rPr>
              <w:t>大气环境质量</w:t>
            </w:r>
          </w:p>
        </w:tc>
        <w:tc>
          <w:tcPr>
            <w:tcW w:w="1418" w:type="dxa"/>
          </w:tcPr>
          <w:p w:rsidR="009F1C09" w:rsidRDefault="009F1C09" w:rsidP="009F1C09">
            <w:pPr>
              <w:ind w:firstLine="0"/>
              <w:jc w:val="center"/>
              <w:rPr>
                <w:rFonts w:hint="eastAsia"/>
                <w:color w:val="000000" w:themeColor="text1"/>
              </w:rPr>
            </w:pPr>
            <w:r w:rsidRPr="009F1C09">
              <w:rPr>
                <w:color w:val="000000" w:themeColor="text1"/>
              </w:rPr>
              <w:t>TSP</w:t>
            </w:r>
            <w:r>
              <w:rPr>
                <w:rFonts w:hint="eastAsia"/>
                <w:color w:val="000000" w:themeColor="text1"/>
              </w:rPr>
              <w:t>、</w:t>
            </w:r>
            <w:r w:rsidRPr="009F1C09">
              <w:rPr>
                <w:color w:val="000000" w:themeColor="text1"/>
              </w:rPr>
              <w:t>PM10</w:t>
            </w:r>
          </w:p>
        </w:tc>
        <w:tc>
          <w:tcPr>
            <w:tcW w:w="3731" w:type="dxa"/>
          </w:tcPr>
          <w:p w:rsidR="009F1C09" w:rsidRDefault="009F1C09" w:rsidP="009F1C09">
            <w:pPr>
              <w:ind w:firstLine="0"/>
              <w:jc w:val="center"/>
              <w:rPr>
                <w:rFonts w:hint="eastAsia"/>
                <w:color w:val="000000" w:themeColor="text1"/>
              </w:rPr>
            </w:pPr>
            <w:r w:rsidRPr="009F1C09">
              <w:rPr>
                <w:rFonts w:hint="eastAsia"/>
                <w:color w:val="000000" w:themeColor="text1"/>
              </w:rPr>
              <w:t>施工道路附近的环境敏感点（住宅）处</w:t>
            </w:r>
          </w:p>
        </w:tc>
        <w:tc>
          <w:tcPr>
            <w:tcW w:w="2222" w:type="dxa"/>
          </w:tcPr>
          <w:p w:rsidR="009F1C09" w:rsidRDefault="009F1C09" w:rsidP="009F1C09">
            <w:pPr>
              <w:ind w:firstLine="0"/>
              <w:jc w:val="center"/>
              <w:rPr>
                <w:rFonts w:hint="eastAsia"/>
                <w:color w:val="000000" w:themeColor="text1"/>
              </w:rPr>
            </w:pPr>
            <w:r w:rsidRPr="009F1C09">
              <w:rPr>
                <w:rFonts w:hint="eastAsia"/>
                <w:color w:val="000000" w:themeColor="text1"/>
              </w:rPr>
              <w:t>共</w:t>
            </w:r>
            <w:r w:rsidRPr="009F1C09">
              <w:rPr>
                <w:rFonts w:hint="eastAsia"/>
                <w:color w:val="000000" w:themeColor="text1"/>
              </w:rPr>
              <w:t>3</w:t>
            </w:r>
            <w:r w:rsidRPr="009F1C09">
              <w:rPr>
                <w:rFonts w:hint="eastAsia"/>
                <w:color w:val="000000" w:themeColor="text1"/>
              </w:rPr>
              <w:t>次，每次</w:t>
            </w:r>
            <w:r w:rsidRPr="009F1C09">
              <w:rPr>
                <w:rFonts w:hint="eastAsia"/>
                <w:color w:val="000000" w:themeColor="text1"/>
              </w:rPr>
              <w:t>1</w:t>
            </w:r>
            <w:r w:rsidRPr="009F1C09">
              <w:rPr>
                <w:rFonts w:hint="eastAsia"/>
                <w:color w:val="000000" w:themeColor="text1"/>
              </w:rPr>
              <w:t>天</w:t>
            </w:r>
          </w:p>
        </w:tc>
      </w:tr>
      <w:tr w:rsidR="009F1C09" w:rsidTr="009F1C09">
        <w:tc>
          <w:tcPr>
            <w:tcW w:w="1242" w:type="dxa"/>
          </w:tcPr>
          <w:p w:rsidR="009F1C09" w:rsidRDefault="009F1C09" w:rsidP="009F1C09">
            <w:pPr>
              <w:ind w:firstLine="0"/>
              <w:jc w:val="center"/>
              <w:rPr>
                <w:rFonts w:hint="eastAsia"/>
                <w:color w:val="000000" w:themeColor="text1"/>
              </w:rPr>
            </w:pPr>
            <w:r w:rsidRPr="009F1C09">
              <w:rPr>
                <w:rFonts w:hint="eastAsia"/>
                <w:color w:val="000000" w:themeColor="text1"/>
              </w:rPr>
              <w:t>声环境质量</w:t>
            </w:r>
          </w:p>
        </w:tc>
        <w:tc>
          <w:tcPr>
            <w:tcW w:w="1418" w:type="dxa"/>
          </w:tcPr>
          <w:p w:rsidR="009F1C09" w:rsidRDefault="009F1C09" w:rsidP="009F1C09">
            <w:pPr>
              <w:ind w:firstLine="0"/>
              <w:jc w:val="center"/>
              <w:rPr>
                <w:rFonts w:hint="eastAsia"/>
                <w:color w:val="000000" w:themeColor="text1"/>
              </w:rPr>
            </w:pPr>
            <w:r w:rsidRPr="009F1C09">
              <w:rPr>
                <w:rFonts w:hint="eastAsia"/>
                <w:color w:val="000000" w:themeColor="text1"/>
              </w:rPr>
              <w:t>噪声</w:t>
            </w:r>
          </w:p>
        </w:tc>
        <w:tc>
          <w:tcPr>
            <w:tcW w:w="3731" w:type="dxa"/>
          </w:tcPr>
          <w:p w:rsidR="009F1C09" w:rsidRDefault="009F1C09" w:rsidP="009F1C09">
            <w:pPr>
              <w:ind w:firstLine="0"/>
              <w:rPr>
                <w:rFonts w:hint="eastAsia"/>
                <w:color w:val="000000" w:themeColor="text1"/>
              </w:rPr>
            </w:pPr>
            <w:r w:rsidRPr="009F1C09">
              <w:rPr>
                <w:rFonts w:hint="eastAsia"/>
                <w:color w:val="000000" w:themeColor="text1"/>
              </w:rPr>
              <w:t>100m</w:t>
            </w:r>
            <w:r w:rsidRPr="009F1C09">
              <w:rPr>
                <w:rFonts w:hint="eastAsia"/>
                <w:color w:val="000000" w:themeColor="text1"/>
              </w:rPr>
              <w:t>范围内有敏感点（住宅）的强噪声施工现场</w:t>
            </w:r>
          </w:p>
        </w:tc>
        <w:tc>
          <w:tcPr>
            <w:tcW w:w="2222" w:type="dxa"/>
          </w:tcPr>
          <w:p w:rsidR="009F1C09" w:rsidRDefault="009F1C09" w:rsidP="009F1C09">
            <w:pPr>
              <w:ind w:leftChars="-73" w:left="3" w:rightChars="-51" w:right="-107" w:hangingChars="78" w:hanging="156"/>
              <w:jc w:val="center"/>
              <w:rPr>
                <w:rFonts w:hint="eastAsia"/>
                <w:color w:val="000000" w:themeColor="text1"/>
              </w:rPr>
            </w:pPr>
            <w:r w:rsidRPr="009F1C09">
              <w:rPr>
                <w:rFonts w:hint="eastAsia"/>
                <w:color w:val="000000" w:themeColor="text1"/>
              </w:rPr>
              <w:t>共</w:t>
            </w:r>
            <w:r w:rsidRPr="009F1C09">
              <w:rPr>
                <w:rFonts w:hint="eastAsia"/>
                <w:color w:val="000000" w:themeColor="text1"/>
              </w:rPr>
              <w:t>3</w:t>
            </w:r>
            <w:r w:rsidRPr="009F1C09">
              <w:rPr>
                <w:rFonts w:hint="eastAsia"/>
                <w:color w:val="000000" w:themeColor="text1"/>
              </w:rPr>
              <w:t>次（昼间、夜间均测）</w:t>
            </w:r>
          </w:p>
        </w:tc>
      </w:tr>
    </w:tbl>
    <w:p w:rsidR="00E25357" w:rsidRDefault="009F1C09" w:rsidP="009F1C09">
      <w:pPr>
        <w:spacing w:line="360" w:lineRule="auto"/>
        <w:ind w:firstLineChars="200" w:firstLine="480"/>
        <w:rPr>
          <w:rFonts w:hint="eastAsia"/>
          <w:color w:val="000000" w:themeColor="text1"/>
          <w:sz w:val="24"/>
        </w:rPr>
      </w:pPr>
      <w:r w:rsidRPr="009F1C09">
        <w:rPr>
          <w:rFonts w:hint="eastAsia"/>
          <w:color w:val="000000" w:themeColor="text1"/>
          <w:sz w:val="24"/>
        </w:rPr>
        <w:t>除上述具有法律效力的监测方案外，施工单位应自己进行日常监测，扬尘采用目测的方法随时监控，噪声采用便携式噪声仪随时监控，由经过培训的人员完成。日常监测能够使施工单位及时发现问题，并采取各种污染控制措施解决问题，有效防止对生态造成污染影响和避免扰民事件的发生。</w:t>
      </w:r>
    </w:p>
    <w:p w:rsidR="009F1C09" w:rsidRPr="009D264D" w:rsidRDefault="009F1C09" w:rsidP="009F1C09">
      <w:pPr>
        <w:pStyle w:val="2TimesNewRoman0024"/>
      </w:pPr>
      <w:r>
        <w:rPr>
          <w:rFonts w:hint="eastAsia"/>
        </w:rPr>
        <w:t>6.2.1</w:t>
      </w:r>
      <w:r w:rsidRPr="009F1C09">
        <w:rPr>
          <w:rFonts w:hint="eastAsia"/>
          <w:color w:val="000000" w:themeColor="text1"/>
        </w:rPr>
        <w:t>环保验收监测计划</w:t>
      </w:r>
    </w:p>
    <w:p w:rsidR="009F1C09" w:rsidRPr="00B726F1" w:rsidRDefault="009F1C09" w:rsidP="00B726F1">
      <w:pPr>
        <w:spacing w:line="360" w:lineRule="auto"/>
        <w:ind w:firstLineChars="200" w:firstLine="480"/>
        <w:rPr>
          <w:rFonts w:hint="eastAsia"/>
          <w:color w:val="000000" w:themeColor="text1"/>
          <w:sz w:val="24"/>
        </w:rPr>
      </w:pPr>
      <w:r w:rsidRPr="00B726F1">
        <w:rPr>
          <w:rFonts w:hint="eastAsia"/>
          <w:color w:val="000000" w:themeColor="text1"/>
          <w:sz w:val="24"/>
        </w:rPr>
        <w:t>（</w:t>
      </w:r>
      <w:r w:rsidRPr="00B726F1">
        <w:rPr>
          <w:rFonts w:hint="eastAsia"/>
          <w:color w:val="000000" w:themeColor="text1"/>
          <w:sz w:val="24"/>
        </w:rPr>
        <w:t>1</w:t>
      </w:r>
      <w:r w:rsidRPr="00B726F1">
        <w:rPr>
          <w:rFonts w:hint="eastAsia"/>
          <w:color w:val="000000" w:themeColor="text1"/>
          <w:sz w:val="24"/>
        </w:rPr>
        <w:t>）交通噪声</w:t>
      </w:r>
      <w:r w:rsidRPr="00B726F1">
        <w:rPr>
          <w:rFonts w:hint="eastAsia"/>
          <w:color w:val="000000" w:themeColor="text1"/>
          <w:sz w:val="24"/>
        </w:rPr>
        <w:t>24</w:t>
      </w:r>
      <w:r w:rsidRPr="00B726F1">
        <w:rPr>
          <w:rFonts w:hint="eastAsia"/>
          <w:color w:val="000000" w:themeColor="text1"/>
          <w:sz w:val="24"/>
        </w:rPr>
        <w:t>小时连续监测</w:t>
      </w:r>
    </w:p>
    <w:p w:rsidR="009F1C09" w:rsidRPr="00B726F1" w:rsidRDefault="009F1C09" w:rsidP="00B726F1">
      <w:pPr>
        <w:spacing w:line="360" w:lineRule="auto"/>
        <w:ind w:firstLineChars="200" w:firstLine="480"/>
        <w:rPr>
          <w:rFonts w:hint="eastAsia"/>
          <w:color w:val="000000" w:themeColor="text1"/>
          <w:sz w:val="24"/>
        </w:rPr>
      </w:pPr>
      <w:r w:rsidRPr="00B726F1">
        <w:rPr>
          <w:rFonts w:hint="eastAsia"/>
          <w:color w:val="000000" w:themeColor="text1"/>
          <w:sz w:val="24"/>
        </w:rPr>
        <w:t>按照</w:t>
      </w:r>
      <w:r w:rsidRPr="00B726F1">
        <w:rPr>
          <w:rFonts w:hint="eastAsia"/>
          <w:color w:val="000000" w:themeColor="text1"/>
          <w:sz w:val="24"/>
        </w:rPr>
        <w:t>GB3096</w:t>
      </w:r>
      <w:r w:rsidRPr="00B726F1">
        <w:rPr>
          <w:rFonts w:hint="eastAsia"/>
          <w:color w:val="000000" w:themeColor="text1"/>
          <w:sz w:val="24"/>
        </w:rPr>
        <w:t>－</w:t>
      </w:r>
      <w:r w:rsidRPr="00B726F1">
        <w:rPr>
          <w:rFonts w:hint="eastAsia"/>
          <w:color w:val="000000" w:themeColor="text1"/>
          <w:sz w:val="24"/>
        </w:rPr>
        <w:t>2008</w:t>
      </w:r>
      <w:r w:rsidRPr="00B726F1">
        <w:rPr>
          <w:rFonts w:hint="eastAsia"/>
          <w:color w:val="000000" w:themeColor="text1"/>
          <w:sz w:val="24"/>
        </w:rPr>
        <w:t>中的有关规定进行拟建道路</w:t>
      </w:r>
      <w:r w:rsidRPr="00B726F1">
        <w:rPr>
          <w:rFonts w:hint="eastAsia"/>
          <w:color w:val="000000" w:themeColor="text1"/>
          <w:sz w:val="24"/>
        </w:rPr>
        <w:t>24</w:t>
      </w:r>
      <w:r w:rsidRPr="00B726F1">
        <w:rPr>
          <w:rFonts w:hint="eastAsia"/>
          <w:color w:val="000000" w:themeColor="text1"/>
          <w:sz w:val="24"/>
        </w:rPr>
        <w:t>小时交通噪声连续监测，监测</w:t>
      </w:r>
      <w:r w:rsidRPr="00B726F1">
        <w:rPr>
          <w:rFonts w:hint="eastAsia"/>
          <w:color w:val="000000" w:themeColor="text1"/>
          <w:sz w:val="24"/>
        </w:rPr>
        <w:t>1</w:t>
      </w:r>
      <w:r w:rsidRPr="00B726F1">
        <w:rPr>
          <w:rFonts w:hint="eastAsia"/>
          <w:color w:val="000000" w:themeColor="text1"/>
          <w:sz w:val="24"/>
        </w:rPr>
        <w:t>天，监测同时记录车流量。</w:t>
      </w:r>
    </w:p>
    <w:p w:rsidR="009F1C09" w:rsidRPr="00B726F1" w:rsidRDefault="009F1C09" w:rsidP="00B726F1">
      <w:pPr>
        <w:spacing w:line="360" w:lineRule="auto"/>
        <w:ind w:firstLineChars="200" w:firstLine="480"/>
        <w:rPr>
          <w:rFonts w:hint="eastAsia"/>
          <w:color w:val="000000" w:themeColor="text1"/>
          <w:sz w:val="24"/>
        </w:rPr>
      </w:pPr>
      <w:r w:rsidRPr="00B726F1">
        <w:rPr>
          <w:rFonts w:hint="eastAsia"/>
          <w:color w:val="000000" w:themeColor="text1"/>
          <w:sz w:val="24"/>
        </w:rPr>
        <w:t>（</w:t>
      </w:r>
      <w:r w:rsidRPr="00B726F1">
        <w:rPr>
          <w:rFonts w:hint="eastAsia"/>
          <w:color w:val="000000" w:themeColor="text1"/>
          <w:sz w:val="24"/>
        </w:rPr>
        <w:t>2</w:t>
      </w:r>
      <w:r w:rsidRPr="00B726F1">
        <w:rPr>
          <w:rFonts w:hint="eastAsia"/>
          <w:color w:val="000000" w:themeColor="text1"/>
          <w:sz w:val="24"/>
        </w:rPr>
        <w:t>）交通噪声衰减断面监测距离拟建道路中心线</w:t>
      </w:r>
      <w:r w:rsidRPr="00B726F1">
        <w:rPr>
          <w:rFonts w:hint="eastAsia"/>
          <w:color w:val="000000" w:themeColor="text1"/>
          <w:sz w:val="24"/>
        </w:rPr>
        <w:t>20m</w:t>
      </w:r>
      <w:r w:rsidRPr="00B726F1">
        <w:rPr>
          <w:rFonts w:hint="eastAsia"/>
          <w:color w:val="000000" w:themeColor="text1"/>
          <w:sz w:val="24"/>
        </w:rPr>
        <w:t>、</w:t>
      </w:r>
      <w:r w:rsidRPr="00B726F1">
        <w:rPr>
          <w:rFonts w:hint="eastAsia"/>
          <w:color w:val="000000" w:themeColor="text1"/>
          <w:sz w:val="24"/>
        </w:rPr>
        <w:t>40m</w:t>
      </w:r>
      <w:r w:rsidRPr="00B726F1">
        <w:rPr>
          <w:rFonts w:hint="eastAsia"/>
          <w:color w:val="000000" w:themeColor="text1"/>
          <w:sz w:val="24"/>
        </w:rPr>
        <w:t>、</w:t>
      </w:r>
      <w:r w:rsidRPr="00B726F1">
        <w:rPr>
          <w:rFonts w:hint="eastAsia"/>
          <w:color w:val="000000" w:themeColor="text1"/>
          <w:sz w:val="24"/>
        </w:rPr>
        <w:t>60m</w:t>
      </w:r>
      <w:r w:rsidRPr="00B726F1">
        <w:rPr>
          <w:rFonts w:hint="eastAsia"/>
          <w:color w:val="000000" w:themeColor="text1"/>
          <w:sz w:val="24"/>
        </w:rPr>
        <w:t>、</w:t>
      </w:r>
      <w:r w:rsidRPr="00B726F1">
        <w:rPr>
          <w:rFonts w:hint="eastAsia"/>
          <w:color w:val="000000" w:themeColor="text1"/>
          <w:sz w:val="24"/>
        </w:rPr>
        <w:t>80m</w:t>
      </w:r>
      <w:r w:rsidRPr="00B726F1">
        <w:rPr>
          <w:rFonts w:hint="eastAsia"/>
          <w:color w:val="000000" w:themeColor="text1"/>
          <w:sz w:val="24"/>
        </w:rPr>
        <w:t>和</w:t>
      </w:r>
      <w:r w:rsidRPr="00B726F1">
        <w:rPr>
          <w:rFonts w:hint="eastAsia"/>
          <w:color w:val="000000" w:themeColor="text1"/>
          <w:sz w:val="24"/>
        </w:rPr>
        <w:t>120m</w:t>
      </w:r>
      <w:r w:rsidRPr="00B726F1">
        <w:rPr>
          <w:rFonts w:hint="eastAsia"/>
          <w:color w:val="000000" w:themeColor="text1"/>
          <w:sz w:val="24"/>
        </w:rPr>
        <w:t>分别设置监测点位进行监测，每天昼间监测</w:t>
      </w:r>
      <w:r w:rsidRPr="00B726F1">
        <w:rPr>
          <w:rFonts w:hint="eastAsia"/>
          <w:color w:val="000000" w:themeColor="text1"/>
          <w:sz w:val="24"/>
        </w:rPr>
        <w:t>2</w:t>
      </w:r>
      <w:r w:rsidRPr="00B726F1">
        <w:rPr>
          <w:rFonts w:hint="eastAsia"/>
          <w:color w:val="000000" w:themeColor="text1"/>
          <w:sz w:val="24"/>
        </w:rPr>
        <w:t>次，夜间监测</w:t>
      </w:r>
      <w:r w:rsidRPr="00B726F1">
        <w:rPr>
          <w:rFonts w:hint="eastAsia"/>
          <w:color w:val="000000" w:themeColor="text1"/>
          <w:sz w:val="24"/>
        </w:rPr>
        <w:t>2</w:t>
      </w:r>
      <w:r w:rsidRPr="00B726F1">
        <w:rPr>
          <w:rFonts w:hint="eastAsia"/>
          <w:color w:val="000000" w:themeColor="text1"/>
          <w:sz w:val="24"/>
        </w:rPr>
        <w:t>次，每次监测</w:t>
      </w:r>
      <w:r w:rsidRPr="00B726F1">
        <w:rPr>
          <w:rFonts w:hint="eastAsia"/>
          <w:color w:val="000000" w:themeColor="text1"/>
          <w:sz w:val="24"/>
        </w:rPr>
        <w:t>20</w:t>
      </w:r>
      <w:r w:rsidRPr="00B726F1">
        <w:rPr>
          <w:rFonts w:hint="eastAsia"/>
          <w:color w:val="000000" w:themeColor="text1"/>
          <w:sz w:val="24"/>
        </w:rPr>
        <w:t>分钟。</w:t>
      </w:r>
    </w:p>
    <w:p w:rsidR="00B726F1" w:rsidRPr="009D264D" w:rsidRDefault="00B726F1" w:rsidP="00B726F1">
      <w:pPr>
        <w:pStyle w:val="2TimesNewRoman0024"/>
      </w:pPr>
      <w:r>
        <w:rPr>
          <w:rFonts w:hint="eastAsia"/>
        </w:rPr>
        <w:t>6.2.</w:t>
      </w:r>
      <w:r>
        <w:rPr>
          <w:rFonts w:hint="eastAsia"/>
        </w:rPr>
        <w:t>3</w:t>
      </w:r>
      <w:r w:rsidRPr="009F1C09">
        <w:rPr>
          <w:rFonts w:hint="eastAsia"/>
          <w:color w:val="000000" w:themeColor="text1"/>
        </w:rPr>
        <w:t>营运期的环境监测计划</w:t>
      </w:r>
    </w:p>
    <w:p w:rsidR="009F1C09" w:rsidRPr="00B726F1" w:rsidRDefault="009F1C09" w:rsidP="00B726F1">
      <w:pPr>
        <w:spacing w:line="360" w:lineRule="auto"/>
        <w:ind w:firstLineChars="200" w:firstLine="480"/>
        <w:rPr>
          <w:rFonts w:hint="eastAsia"/>
          <w:color w:val="000000" w:themeColor="text1"/>
          <w:sz w:val="24"/>
        </w:rPr>
      </w:pPr>
      <w:r w:rsidRPr="00B726F1">
        <w:rPr>
          <w:rFonts w:hint="eastAsia"/>
          <w:color w:val="000000" w:themeColor="text1"/>
          <w:sz w:val="24"/>
        </w:rPr>
        <w:t>拟建项目营运期主要环境污染问题是交通噪声和汽车尾气，故本项目在营运期的主要监控对象为大气污染物中的</w:t>
      </w:r>
      <w:r w:rsidRPr="00B726F1">
        <w:rPr>
          <w:rFonts w:hint="eastAsia"/>
          <w:color w:val="000000" w:themeColor="text1"/>
          <w:sz w:val="24"/>
        </w:rPr>
        <w:t>CO</w:t>
      </w:r>
      <w:r w:rsidRPr="00B726F1">
        <w:rPr>
          <w:rFonts w:hint="eastAsia"/>
          <w:color w:val="000000" w:themeColor="text1"/>
          <w:sz w:val="24"/>
        </w:rPr>
        <w:t>、</w:t>
      </w:r>
      <w:r w:rsidRPr="00B726F1">
        <w:rPr>
          <w:rFonts w:hint="eastAsia"/>
          <w:color w:val="000000" w:themeColor="text1"/>
          <w:sz w:val="24"/>
        </w:rPr>
        <w:t>NO2</w:t>
      </w:r>
      <w:r w:rsidRPr="00B726F1">
        <w:rPr>
          <w:rFonts w:hint="eastAsia"/>
          <w:color w:val="000000" w:themeColor="text1"/>
          <w:sz w:val="24"/>
        </w:rPr>
        <w:t>以及交通噪声，具体见表</w:t>
      </w:r>
      <w:r w:rsidR="00B726F1">
        <w:rPr>
          <w:rFonts w:hint="eastAsia"/>
          <w:color w:val="000000" w:themeColor="text1"/>
          <w:sz w:val="24"/>
        </w:rPr>
        <w:t>6</w:t>
      </w:r>
      <w:r w:rsidRPr="00B726F1">
        <w:rPr>
          <w:rFonts w:hint="eastAsia"/>
          <w:color w:val="000000" w:themeColor="text1"/>
          <w:sz w:val="24"/>
        </w:rPr>
        <w:t>-</w:t>
      </w:r>
      <w:r w:rsidR="00B726F1">
        <w:rPr>
          <w:rFonts w:hint="eastAsia"/>
          <w:color w:val="000000" w:themeColor="text1"/>
          <w:sz w:val="24"/>
        </w:rPr>
        <w:t>2</w:t>
      </w:r>
      <w:r w:rsidRPr="00B726F1">
        <w:rPr>
          <w:rFonts w:hint="eastAsia"/>
          <w:color w:val="000000" w:themeColor="text1"/>
          <w:sz w:val="24"/>
        </w:rPr>
        <w:t>。</w:t>
      </w:r>
    </w:p>
    <w:p w:rsidR="009F1C09" w:rsidRDefault="009F1C09" w:rsidP="00B726F1">
      <w:pPr>
        <w:spacing w:line="360" w:lineRule="auto"/>
        <w:ind w:firstLineChars="200" w:firstLine="420"/>
        <w:jc w:val="center"/>
        <w:rPr>
          <w:rFonts w:hint="eastAsia"/>
          <w:color w:val="000000" w:themeColor="text1"/>
        </w:rPr>
      </w:pPr>
      <w:r w:rsidRPr="009F1C09">
        <w:rPr>
          <w:rFonts w:hint="eastAsia"/>
          <w:color w:val="000000" w:themeColor="text1"/>
        </w:rPr>
        <w:t>表</w:t>
      </w:r>
      <w:r w:rsidR="00B726F1">
        <w:rPr>
          <w:rFonts w:hint="eastAsia"/>
          <w:color w:val="000000" w:themeColor="text1"/>
        </w:rPr>
        <w:t>6-2</w:t>
      </w:r>
      <w:r w:rsidR="00B726F1" w:rsidRPr="00B726F1">
        <w:rPr>
          <w:rFonts w:hint="eastAsia"/>
          <w:color w:val="000000" w:themeColor="text1"/>
        </w:rPr>
        <w:t>营运期的环境监</w:t>
      </w:r>
      <w:bookmarkStart w:id="109" w:name="_GoBack"/>
      <w:r w:rsidR="00B726F1" w:rsidRPr="00B726F1">
        <w:rPr>
          <w:rFonts w:hint="eastAsia"/>
          <w:color w:val="000000" w:themeColor="text1"/>
        </w:rPr>
        <w:t>测</w:t>
      </w:r>
      <w:bookmarkEnd w:id="109"/>
      <w:r w:rsidR="00B726F1" w:rsidRPr="00B726F1">
        <w:rPr>
          <w:rFonts w:hint="eastAsia"/>
          <w:color w:val="000000" w:themeColor="text1"/>
        </w:rPr>
        <w:t>计划</w:t>
      </w:r>
    </w:p>
    <w:tbl>
      <w:tblPr>
        <w:tblStyle w:val="aa"/>
        <w:tblW w:w="0" w:type="auto"/>
        <w:tblLook w:val="04A0" w:firstRow="1" w:lastRow="0" w:firstColumn="1" w:lastColumn="0" w:noHBand="0" w:noVBand="1"/>
      </w:tblPr>
      <w:tblGrid>
        <w:gridCol w:w="675"/>
        <w:gridCol w:w="993"/>
        <w:gridCol w:w="605"/>
        <w:gridCol w:w="2655"/>
        <w:gridCol w:w="1701"/>
        <w:gridCol w:w="1559"/>
      </w:tblGrid>
      <w:tr w:rsidR="00B726F1" w:rsidTr="00B726F1">
        <w:tc>
          <w:tcPr>
            <w:tcW w:w="675" w:type="dxa"/>
          </w:tcPr>
          <w:p w:rsidR="00B726F1" w:rsidRDefault="00B726F1" w:rsidP="00B726F1">
            <w:pPr>
              <w:spacing w:line="240" w:lineRule="auto"/>
              <w:ind w:firstLine="0"/>
              <w:jc w:val="center"/>
              <w:rPr>
                <w:rFonts w:hint="eastAsia"/>
                <w:color w:val="000000" w:themeColor="text1"/>
              </w:rPr>
            </w:pPr>
            <w:r w:rsidRPr="009F1C09">
              <w:rPr>
                <w:rFonts w:hint="eastAsia"/>
                <w:color w:val="000000" w:themeColor="text1"/>
              </w:rPr>
              <w:t>类型</w:t>
            </w:r>
          </w:p>
        </w:tc>
        <w:tc>
          <w:tcPr>
            <w:tcW w:w="993" w:type="dxa"/>
          </w:tcPr>
          <w:p w:rsidR="00B726F1" w:rsidRDefault="00B726F1" w:rsidP="00B726F1">
            <w:pPr>
              <w:spacing w:line="240" w:lineRule="auto"/>
              <w:ind w:firstLine="0"/>
              <w:jc w:val="center"/>
              <w:rPr>
                <w:rFonts w:hint="eastAsia"/>
                <w:color w:val="000000" w:themeColor="text1"/>
              </w:rPr>
            </w:pPr>
            <w:r w:rsidRPr="009F1C09">
              <w:rPr>
                <w:rFonts w:hint="eastAsia"/>
                <w:color w:val="000000" w:themeColor="text1"/>
              </w:rPr>
              <w:t>污染物来源</w:t>
            </w:r>
          </w:p>
        </w:tc>
        <w:tc>
          <w:tcPr>
            <w:tcW w:w="605" w:type="dxa"/>
          </w:tcPr>
          <w:p w:rsidR="00B726F1" w:rsidRDefault="00B726F1" w:rsidP="00B726F1">
            <w:pPr>
              <w:spacing w:line="240" w:lineRule="auto"/>
              <w:ind w:firstLine="0"/>
              <w:jc w:val="center"/>
              <w:rPr>
                <w:rFonts w:hint="eastAsia"/>
                <w:color w:val="000000" w:themeColor="text1"/>
              </w:rPr>
            </w:pPr>
            <w:r w:rsidRPr="009F1C09">
              <w:rPr>
                <w:rFonts w:hint="eastAsia"/>
                <w:color w:val="000000" w:themeColor="text1"/>
              </w:rPr>
              <w:t>项目</w:t>
            </w:r>
          </w:p>
        </w:tc>
        <w:tc>
          <w:tcPr>
            <w:tcW w:w="2655" w:type="dxa"/>
          </w:tcPr>
          <w:p w:rsidR="00B726F1" w:rsidRDefault="00B726F1" w:rsidP="00B726F1">
            <w:pPr>
              <w:spacing w:line="240" w:lineRule="auto"/>
              <w:ind w:firstLine="0"/>
              <w:jc w:val="center"/>
              <w:rPr>
                <w:rFonts w:hint="eastAsia"/>
                <w:color w:val="000000" w:themeColor="text1"/>
              </w:rPr>
            </w:pPr>
            <w:r w:rsidRPr="009F1C09">
              <w:rPr>
                <w:rFonts w:hint="eastAsia"/>
                <w:color w:val="000000" w:themeColor="text1"/>
              </w:rPr>
              <w:t>测量标准</w:t>
            </w:r>
          </w:p>
        </w:tc>
        <w:tc>
          <w:tcPr>
            <w:tcW w:w="1701" w:type="dxa"/>
          </w:tcPr>
          <w:p w:rsidR="00B726F1" w:rsidRDefault="00B726F1" w:rsidP="00B726F1">
            <w:pPr>
              <w:spacing w:line="240" w:lineRule="auto"/>
              <w:ind w:firstLine="0"/>
              <w:jc w:val="center"/>
              <w:rPr>
                <w:rFonts w:hint="eastAsia"/>
                <w:color w:val="000000" w:themeColor="text1"/>
              </w:rPr>
            </w:pPr>
            <w:r w:rsidRPr="009F1C09">
              <w:rPr>
                <w:rFonts w:hint="eastAsia"/>
                <w:color w:val="000000" w:themeColor="text1"/>
              </w:rPr>
              <w:t>监测点位</w:t>
            </w:r>
          </w:p>
        </w:tc>
        <w:tc>
          <w:tcPr>
            <w:tcW w:w="1559" w:type="dxa"/>
          </w:tcPr>
          <w:p w:rsidR="00B726F1" w:rsidRDefault="00B726F1" w:rsidP="00B726F1">
            <w:pPr>
              <w:spacing w:line="240" w:lineRule="auto"/>
              <w:ind w:firstLine="0"/>
              <w:jc w:val="center"/>
              <w:rPr>
                <w:rFonts w:hint="eastAsia"/>
                <w:color w:val="000000" w:themeColor="text1"/>
              </w:rPr>
            </w:pPr>
            <w:r w:rsidRPr="009F1C09">
              <w:rPr>
                <w:rFonts w:hint="eastAsia"/>
                <w:color w:val="000000" w:themeColor="text1"/>
              </w:rPr>
              <w:t>监测频率</w:t>
            </w:r>
          </w:p>
        </w:tc>
      </w:tr>
      <w:tr w:rsidR="00B726F1" w:rsidTr="00B726F1">
        <w:tc>
          <w:tcPr>
            <w:tcW w:w="675" w:type="dxa"/>
            <w:vMerge w:val="restart"/>
          </w:tcPr>
          <w:p w:rsidR="00B726F1" w:rsidRDefault="00B726F1" w:rsidP="00B726F1">
            <w:pPr>
              <w:spacing w:line="240" w:lineRule="auto"/>
              <w:ind w:firstLine="0"/>
              <w:jc w:val="center"/>
              <w:rPr>
                <w:rFonts w:hint="eastAsia"/>
                <w:color w:val="000000" w:themeColor="text1"/>
              </w:rPr>
            </w:pPr>
            <w:r w:rsidRPr="009F1C09">
              <w:rPr>
                <w:rFonts w:hint="eastAsia"/>
                <w:color w:val="000000" w:themeColor="text1"/>
              </w:rPr>
              <w:t>大气环境</w:t>
            </w:r>
          </w:p>
        </w:tc>
        <w:tc>
          <w:tcPr>
            <w:tcW w:w="993" w:type="dxa"/>
            <w:vMerge w:val="restart"/>
          </w:tcPr>
          <w:p w:rsidR="00B726F1" w:rsidRDefault="00B726F1" w:rsidP="00B726F1">
            <w:pPr>
              <w:spacing w:line="240" w:lineRule="auto"/>
              <w:ind w:firstLine="0"/>
              <w:jc w:val="center"/>
              <w:rPr>
                <w:rFonts w:hint="eastAsia"/>
                <w:color w:val="000000" w:themeColor="text1"/>
              </w:rPr>
            </w:pPr>
            <w:r w:rsidRPr="009F1C09">
              <w:rPr>
                <w:rFonts w:hint="eastAsia"/>
                <w:color w:val="000000" w:themeColor="text1"/>
              </w:rPr>
              <w:t>汽车尾气</w:t>
            </w:r>
          </w:p>
        </w:tc>
        <w:tc>
          <w:tcPr>
            <w:tcW w:w="605" w:type="dxa"/>
          </w:tcPr>
          <w:p w:rsidR="00B726F1" w:rsidRDefault="00B726F1" w:rsidP="00B726F1">
            <w:pPr>
              <w:spacing w:line="240" w:lineRule="auto"/>
              <w:ind w:firstLine="0"/>
              <w:rPr>
                <w:rFonts w:hint="eastAsia"/>
                <w:color w:val="000000" w:themeColor="text1"/>
              </w:rPr>
            </w:pPr>
            <w:r w:rsidRPr="009F1C09">
              <w:rPr>
                <w:color w:val="000000" w:themeColor="text1"/>
              </w:rPr>
              <w:t>CO</w:t>
            </w:r>
          </w:p>
        </w:tc>
        <w:tc>
          <w:tcPr>
            <w:tcW w:w="2655" w:type="dxa"/>
          </w:tcPr>
          <w:p w:rsidR="00B726F1" w:rsidRDefault="00B726F1" w:rsidP="00B726F1">
            <w:pPr>
              <w:spacing w:line="240" w:lineRule="auto"/>
              <w:ind w:firstLine="0"/>
              <w:rPr>
                <w:rFonts w:hint="eastAsia"/>
                <w:color w:val="000000" w:themeColor="text1"/>
              </w:rPr>
            </w:pPr>
            <w:r w:rsidRPr="009F1C09">
              <w:rPr>
                <w:rFonts w:hint="eastAsia"/>
                <w:color w:val="000000" w:themeColor="text1"/>
              </w:rPr>
              <w:t>GB9801-1988</w:t>
            </w:r>
            <w:r w:rsidRPr="009F1C09">
              <w:rPr>
                <w:rFonts w:hint="eastAsia"/>
                <w:color w:val="000000" w:themeColor="text1"/>
              </w:rPr>
              <w:t>空气质量一氧化碳的</w:t>
            </w:r>
            <w:proofErr w:type="gramStart"/>
            <w:r w:rsidRPr="009F1C09">
              <w:rPr>
                <w:rFonts w:hint="eastAsia"/>
                <w:color w:val="000000" w:themeColor="text1"/>
              </w:rPr>
              <w:t>测定非</w:t>
            </w:r>
            <w:proofErr w:type="gramEnd"/>
            <w:r w:rsidRPr="009F1C09">
              <w:rPr>
                <w:rFonts w:hint="eastAsia"/>
                <w:color w:val="000000" w:themeColor="text1"/>
              </w:rPr>
              <w:t>分散红外法</w:t>
            </w:r>
          </w:p>
        </w:tc>
        <w:tc>
          <w:tcPr>
            <w:tcW w:w="1701" w:type="dxa"/>
          </w:tcPr>
          <w:p w:rsidR="00B726F1" w:rsidRDefault="00B726F1" w:rsidP="00B726F1">
            <w:pPr>
              <w:spacing w:line="240" w:lineRule="auto"/>
              <w:ind w:firstLine="0"/>
              <w:rPr>
                <w:rFonts w:hint="eastAsia"/>
                <w:color w:val="000000" w:themeColor="text1"/>
              </w:rPr>
            </w:pPr>
            <w:r w:rsidRPr="009F1C09">
              <w:rPr>
                <w:rFonts w:hint="eastAsia"/>
                <w:color w:val="000000" w:themeColor="text1"/>
              </w:rPr>
              <w:t>道路红线外</w:t>
            </w:r>
          </w:p>
        </w:tc>
        <w:tc>
          <w:tcPr>
            <w:tcW w:w="1559" w:type="dxa"/>
          </w:tcPr>
          <w:p w:rsidR="00B726F1" w:rsidRDefault="00B726F1" w:rsidP="00B726F1">
            <w:pPr>
              <w:spacing w:line="240" w:lineRule="auto"/>
              <w:ind w:firstLine="0"/>
              <w:rPr>
                <w:rFonts w:hint="eastAsia"/>
                <w:color w:val="000000" w:themeColor="text1"/>
              </w:rPr>
            </w:pPr>
            <w:r w:rsidRPr="009F1C09">
              <w:rPr>
                <w:rFonts w:hint="eastAsia"/>
                <w:color w:val="000000" w:themeColor="text1"/>
              </w:rPr>
              <w:t>1</w:t>
            </w:r>
            <w:r w:rsidRPr="009F1C09">
              <w:rPr>
                <w:rFonts w:hint="eastAsia"/>
                <w:color w:val="000000" w:themeColor="text1"/>
              </w:rPr>
              <w:t>次／年（每次连测</w:t>
            </w:r>
            <w:r w:rsidRPr="009F1C09">
              <w:rPr>
                <w:rFonts w:hint="eastAsia"/>
                <w:color w:val="000000" w:themeColor="text1"/>
              </w:rPr>
              <w:t>7</w:t>
            </w:r>
            <w:r w:rsidRPr="009F1C09">
              <w:rPr>
                <w:rFonts w:hint="eastAsia"/>
                <w:color w:val="000000" w:themeColor="text1"/>
              </w:rPr>
              <w:t>天）</w:t>
            </w:r>
          </w:p>
        </w:tc>
      </w:tr>
      <w:tr w:rsidR="00B726F1" w:rsidTr="00B726F1">
        <w:tc>
          <w:tcPr>
            <w:tcW w:w="675" w:type="dxa"/>
            <w:vMerge/>
          </w:tcPr>
          <w:p w:rsidR="00B726F1" w:rsidRDefault="00B726F1" w:rsidP="00B726F1">
            <w:pPr>
              <w:spacing w:line="240" w:lineRule="auto"/>
              <w:ind w:firstLine="0"/>
              <w:rPr>
                <w:rFonts w:hint="eastAsia"/>
                <w:color w:val="000000" w:themeColor="text1"/>
              </w:rPr>
            </w:pPr>
          </w:p>
        </w:tc>
        <w:tc>
          <w:tcPr>
            <w:tcW w:w="993" w:type="dxa"/>
            <w:vMerge/>
          </w:tcPr>
          <w:p w:rsidR="00B726F1" w:rsidRDefault="00B726F1" w:rsidP="00B726F1">
            <w:pPr>
              <w:spacing w:line="240" w:lineRule="auto"/>
              <w:ind w:firstLine="0"/>
              <w:rPr>
                <w:rFonts w:hint="eastAsia"/>
                <w:color w:val="000000" w:themeColor="text1"/>
              </w:rPr>
            </w:pPr>
          </w:p>
        </w:tc>
        <w:tc>
          <w:tcPr>
            <w:tcW w:w="605" w:type="dxa"/>
          </w:tcPr>
          <w:p w:rsidR="00B726F1" w:rsidRDefault="00B726F1" w:rsidP="00B726F1">
            <w:pPr>
              <w:spacing w:line="240" w:lineRule="auto"/>
              <w:ind w:firstLine="0"/>
              <w:rPr>
                <w:rFonts w:hint="eastAsia"/>
                <w:color w:val="000000" w:themeColor="text1"/>
              </w:rPr>
            </w:pPr>
            <w:r w:rsidRPr="009F1C09">
              <w:rPr>
                <w:color w:val="000000" w:themeColor="text1"/>
              </w:rPr>
              <w:t>NO2</w:t>
            </w:r>
          </w:p>
        </w:tc>
        <w:tc>
          <w:tcPr>
            <w:tcW w:w="2655" w:type="dxa"/>
          </w:tcPr>
          <w:p w:rsidR="00B726F1" w:rsidRDefault="00B726F1" w:rsidP="00B726F1">
            <w:pPr>
              <w:spacing w:line="240" w:lineRule="auto"/>
              <w:ind w:firstLine="0"/>
              <w:rPr>
                <w:rFonts w:hint="eastAsia"/>
                <w:color w:val="000000" w:themeColor="text1"/>
              </w:rPr>
            </w:pPr>
            <w:r w:rsidRPr="009F1C09">
              <w:rPr>
                <w:rFonts w:hint="eastAsia"/>
                <w:color w:val="000000" w:themeColor="text1"/>
              </w:rPr>
              <w:t>GB/T15435-1995</w:t>
            </w:r>
            <w:r w:rsidRPr="009F1C09">
              <w:rPr>
                <w:rFonts w:hint="eastAsia"/>
                <w:color w:val="000000" w:themeColor="text1"/>
              </w:rPr>
              <w:t>环境空气二氧化氮的测定</w:t>
            </w:r>
            <w:r w:rsidRPr="009F1C09">
              <w:rPr>
                <w:rFonts w:hint="eastAsia"/>
                <w:color w:val="000000" w:themeColor="text1"/>
              </w:rPr>
              <w:t>Saltzman</w:t>
            </w:r>
            <w:r w:rsidRPr="009F1C09">
              <w:rPr>
                <w:rFonts w:hint="eastAsia"/>
                <w:color w:val="000000" w:themeColor="text1"/>
              </w:rPr>
              <w:t>法</w:t>
            </w:r>
          </w:p>
        </w:tc>
        <w:tc>
          <w:tcPr>
            <w:tcW w:w="1701" w:type="dxa"/>
          </w:tcPr>
          <w:p w:rsidR="00B726F1" w:rsidRDefault="00B726F1" w:rsidP="00B726F1">
            <w:pPr>
              <w:spacing w:line="240" w:lineRule="auto"/>
              <w:ind w:firstLine="0"/>
              <w:rPr>
                <w:rFonts w:hint="eastAsia"/>
                <w:color w:val="000000" w:themeColor="text1"/>
              </w:rPr>
            </w:pPr>
          </w:p>
        </w:tc>
        <w:tc>
          <w:tcPr>
            <w:tcW w:w="1559" w:type="dxa"/>
          </w:tcPr>
          <w:p w:rsidR="00B726F1" w:rsidRDefault="00B726F1" w:rsidP="00B726F1">
            <w:pPr>
              <w:spacing w:line="240" w:lineRule="auto"/>
              <w:ind w:firstLine="0"/>
              <w:rPr>
                <w:rFonts w:hint="eastAsia"/>
                <w:color w:val="000000" w:themeColor="text1"/>
              </w:rPr>
            </w:pPr>
          </w:p>
        </w:tc>
      </w:tr>
      <w:tr w:rsidR="00B726F1" w:rsidTr="00B726F1">
        <w:tc>
          <w:tcPr>
            <w:tcW w:w="675" w:type="dxa"/>
          </w:tcPr>
          <w:p w:rsidR="00B726F1" w:rsidRDefault="00B726F1" w:rsidP="00B726F1">
            <w:pPr>
              <w:spacing w:line="240" w:lineRule="auto"/>
              <w:ind w:firstLine="0"/>
              <w:rPr>
                <w:rFonts w:hint="eastAsia"/>
                <w:color w:val="000000" w:themeColor="text1"/>
              </w:rPr>
            </w:pPr>
            <w:r w:rsidRPr="009F1C09">
              <w:rPr>
                <w:rFonts w:hint="eastAsia"/>
                <w:color w:val="000000" w:themeColor="text1"/>
              </w:rPr>
              <w:lastRenderedPageBreak/>
              <w:t>声环境</w:t>
            </w:r>
          </w:p>
        </w:tc>
        <w:tc>
          <w:tcPr>
            <w:tcW w:w="993" w:type="dxa"/>
          </w:tcPr>
          <w:p w:rsidR="00B726F1" w:rsidRDefault="00B726F1" w:rsidP="00B726F1">
            <w:pPr>
              <w:spacing w:line="240" w:lineRule="auto"/>
              <w:ind w:leftChars="-51" w:left="1" w:rightChars="-51" w:right="-107" w:hangingChars="54" w:hanging="108"/>
              <w:rPr>
                <w:rFonts w:hint="eastAsia"/>
                <w:color w:val="000000" w:themeColor="text1"/>
              </w:rPr>
            </w:pPr>
            <w:r w:rsidRPr="009F1C09">
              <w:rPr>
                <w:rFonts w:hint="eastAsia"/>
                <w:color w:val="000000" w:themeColor="text1"/>
              </w:rPr>
              <w:t>交通噪声</w:t>
            </w:r>
          </w:p>
        </w:tc>
        <w:tc>
          <w:tcPr>
            <w:tcW w:w="605" w:type="dxa"/>
          </w:tcPr>
          <w:p w:rsidR="00B726F1" w:rsidRDefault="00B726F1" w:rsidP="00B726F1">
            <w:pPr>
              <w:spacing w:line="240" w:lineRule="auto"/>
              <w:ind w:firstLine="0"/>
              <w:rPr>
                <w:rFonts w:hint="eastAsia"/>
                <w:color w:val="000000" w:themeColor="text1"/>
              </w:rPr>
            </w:pPr>
            <w:r w:rsidRPr="009F1C09">
              <w:rPr>
                <w:rFonts w:hint="eastAsia"/>
                <w:color w:val="000000" w:themeColor="text1"/>
              </w:rPr>
              <w:t>噪声</w:t>
            </w:r>
          </w:p>
        </w:tc>
        <w:tc>
          <w:tcPr>
            <w:tcW w:w="2655" w:type="dxa"/>
          </w:tcPr>
          <w:p w:rsidR="00B726F1" w:rsidRDefault="00B726F1" w:rsidP="00B726F1">
            <w:pPr>
              <w:spacing w:line="240" w:lineRule="auto"/>
              <w:ind w:firstLine="0"/>
              <w:rPr>
                <w:rFonts w:hint="eastAsia"/>
                <w:color w:val="000000" w:themeColor="text1"/>
              </w:rPr>
            </w:pPr>
            <w:r w:rsidRPr="009F1C09">
              <w:rPr>
                <w:rFonts w:hint="eastAsia"/>
                <w:color w:val="000000" w:themeColor="text1"/>
              </w:rPr>
              <w:t>《声环境质量标准》（</w:t>
            </w:r>
            <w:r w:rsidRPr="009F1C09">
              <w:rPr>
                <w:rFonts w:hint="eastAsia"/>
                <w:color w:val="000000" w:themeColor="text1"/>
              </w:rPr>
              <w:t>GB3096-2008</w:t>
            </w:r>
            <w:r w:rsidRPr="009F1C09">
              <w:rPr>
                <w:rFonts w:hint="eastAsia"/>
                <w:color w:val="000000" w:themeColor="text1"/>
              </w:rPr>
              <w:t>）</w:t>
            </w:r>
          </w:p>
        </w:tc>
        <w:tc>
          <w:tcPr>
            <w:tcW w:w="1701" w:type="dxa"/>
          </w:tcPr>
          <w:p w:rsidR="00B726F1" w:rsidRDefault="00B726F1" w:rsidP="00B726F1">
            <w:pPr>
              <w:spacing w:line="240" w:lineRule="auto"/>
              <w:ind w:firstLine="0"/>
              <w:rPr>
                <w:rFonts w:hint="eastAsia"/>
                <w:color w:val="000000" w:themeColor="text1"/>
              </w:rPr>
            </w:pPr>
            <w:r w:rsidRPr="009F1C09">
              <w:rPr>
                <w:rFonts w:hint="eastAsia"/>
                <w:color w:val="000000" w:themeColor="text1"/>
              </w:rPr>
              <w:t>道路沿线的住宅等环境敏感点处</w:t>
            </w:r>
          </w:p>
        </w:tc>
        <w:tc>
          <w:tcPr>
            <w:tcW w:w="1559" w:type="dxa"/>
          </w:tcPr>
          <w:p w:rsidR="00B726F1" w:rsidRDefault="00B726F1" w:rsidP="00B726F1">
            <w:pPr>
              <w:spacing w:line="240" w:lineRule="auto"/>
              <w:ind w:firstLine="0"/>
              <w:rPr>
                <w:rFonts w:hint="eastAsia"/>
                <w:color w:val="000000" w:themeColor="text1"/>
              </w:rPr>
            </w:pPr>
            <w:r w:rsidRPr="009F1C09">
              <w:rPr>
                <w:rFonts w:hint="eastAsia"/>
                <w:color w:val="000000" w:themeColor="text1"/>
              </w:rPr>
              <w:t>2</w:t>
            </w:r>
            <w:r w:rsidRPr="009F1C09">
              <w:rPr>
                <w:rFonts w:hint="eastAsia"/>
                <w:color w:val="000000" w:themeColor="text1"/>
              </w:rPr>
              <w:t>次／年（昼间、夜间均测）</w:t>
            </w:r>
          </w:p>
        </w:tc>
      </w:tr>
    </w:tbl>
    <w:p w:rsidR="009F1C09" w:rsidRPr="009F1C09" w:rsidRDefault="009F1C09" w:rsidP="009F1C09">
      <w:pPr>
        <w:spacing w:line="360" w:lineRule="auto"/>
        <w:ind w:firstLineChars="200" w:firstLine="420"/>
        <w:rPr>
          <w:rFonts w:hint="eastAsia"/>
          <w:color w:val="000000" w:themeColor="text1"/>
        </w:rPr>
      </w:pPr>
    </w:p>
    <w:p w:rsidR="00C2477F" w:rsidRPr="006613F7" w:rsidRDefault="009864B5" w:rsidP="006613F7">
      <w:pPr>
        <w:pStyle w:val="1"/>
      </w:pPr>
      <w:r w:rsidRPr="006613F7">
        <w:rPr>
          <w:rFonts w:hint="eastAsia"/>
        </w:rPr>
        <w:t>第</w:t>
      </w:r>
      <w:r w:rsidR="00E25357">
        <w:rPr>
          <w:rFonts w:hint="eastAsia"/>
        </w:rPr>
        <w:t>七</w:t>
      </w:r>
      <w:r w:rsidRPr="006613F7">
        <w:rPr>
          <w:rFonts w:hint="eastAsia"/>
        </w:rPr>
        <w:t>章</w:t>
      </w:r>
      <w:r w:rsidRPr="006613F7">
        <w:rPr>
          <w:rFonts w:hint="eastAsia"/>
        </w:rPr>
        <w:t xml:space="preserve"> </w:t>
      </w:r>
      <w:r w:rsidR="00C2477F" w:rsidRPr="006613F7">
        <w:t>公众参与</w:t>
      </w:r>
      <w:bookmarkEnd w:id="104"/>
      <w:bookmarkEnd w:id="105"/>
      <w:bookmarkEnd w:id="106"/>
      <w:bookmarkEnd w:id="107"/>
      <w:bookmarkEnd w:id="108"/>
    </w:p>
    <w:p w:rsidR="00C2477F" w:rsidRPr="009D264D" w:rsidRDefault="00E25357" w:rsidP="006613F7">
      <w:pPr>
        <w:pStyle w:val="2TimesNewRoman0024"/>
      </w:pPr>
      <w:bookmarkStart w:id="110" w:name="_Toc116749503"/>
      <w:bookmarkStart w:id="111" w:name="_Toc122945510"/>
      <w:bookmarkStart w:id="112" w:name="_Toc125971084"/>
      <w:bookmarkStart w:id="113" w:name="_Toc143355747"/>
      <w:bookmarkStart w:id="114" w:name="_Toc161748432"/>
      <w:r>
        <w:rPr>
          <w:rFonts w:hint="eastAsia"/>
        </w:rPr>
        <w:t>7</w:t>
      </w:r>
      <w:r w:rsidR="00C2477F">
        <w:rPr>
          <w:rFonts w:hint="eastAsia"/>
        </w:rPr>
        <w:t>.1</w:t>
      </w:r>
      <w:r w:rsidR="00C2477F" w:rsidRPr="009D264D">
        <w:t>目的</w:t>
      </w:r>
      <w:bookmarkEnd w:id="110"/>
      <w:bookmarkEnd w:id="111"/>
      <w:bookmarkEnd w:id="112"/>
      <w:bookmarkEnd w:id="113"/>
      <w:bookmarkEnd w:id="114"/>
    </w:p>
    <w:p w:rsidR="00C2477F" w:rsidRPr="009D264D" w:rsidRDefault="00C2477F" w:rsidP="00C2477F">
      <w:pPr>
        <w:pStyle w:val="af5"/>
        <w:spacing w:line="460" w:lineRule="exact"/>
        <w:rPr>
          <w:rFonts w:ascii="宋体" w:hAnsi="宋体"/>
        </w:rPr>
      </w:pPr>
      <w:r w:rsidRPr="009D264D">
        <w:rPr>
          <w:rFonts w:ascii="宋体" w:hAnsi="宋体" w:hint="eastAsia"/>
        </w:rPr>
        <w:t>公众参与是环评中常用的方法和手段，通过对所在地附近的居民和企事业单位进行调查和了解，获得他们对该地区居住、生活及工作环境的亲身体验和直观感受等信息。</w:t>
      </w:r>
    </w:p>
    <w:p w:rsidR="00C2477F" w:rsidRPr="009D264D" w:rsidRDefault="00E25357" w:rsidP="006613F7">
      <w:pPr>
        <w:pStyle w:val="2TimesNewRoman0024"/>
      </w:pPr>
      <w:bookmarkStart w:id="115" w:name="_Toc143355749"/>
      <w:bookmarkStart w:id="116" w:name="_Toc161748434"/>
      <w:r>
        <w:rPr>
          <w:rFonts w:hint="eastAsia"/>
        </w:rPr>
        <w:t>7</w:t>
      </w:r>
      <w:r w:rsidR="00C2477F">
        <w:rPr>
          <w:rFonts w:hint="eastAsia"/>
        </w:rPr>
        <w:t>.2</w:t>
      </w:r>
      <w:r w:rsidR="00C2477F" w:rsidRPr="009D264D">
        <w:t>调查对象</w:t>
      </w:r>
      <w:r w:rsidR="00C2477F" w:rsidRPr="009D264D">
        <w:rPr>
          <w:rFonts w:hint="eastAsia"/>
        </w:rPr>
        <w:t>、调查方法及</w:t>
      </w:r>
      <w:r w:rsidR="00C2477F" w:rsidRPr="009D264D">
        <w:t>调查内容</w:t>
      </w:r>
      <w:bookmarkEnd w:id="115"/>
      <w:bookmarkEnd w:id="116"/>
    </w:p>
    <w:p w:rsidR="00C2477F" w:rsidRPr="009D264D" w:rsidRDefault="00E25357" w:rsidP="00C2477F">
      <w:pPr>
        <w:pStyle w:val="3"/>
        <w:numPr>
          <w:ilvl w:val="0"/>
          <w:numId w:val="0"/>
        </w:numPr>
        <w:spacing w:before="0" w:after="0" w:line="460" w:lineRule="exact"/>
        <w:rPr>
          <w:rFonts w:ascii="宋体" w:hAnsi="宋体"/>
          <w:color w:val="000000"/>
          <w:sz w:val="24"/>
          <w:szCs w:val="24"/>
        </w:rPr>
      </w:pPr>
      <w:bookmarkStart w:id="117" w:name="_Toc143355750"/>
      <w:bookmarkStart w:id="118" w:name="_Toc161748435"/>
      <w:r>
        <w:rPr>
          <w:rFonts w:ascii="宋体" w:hAnsi="宋体" w:hint="eastAsia"/>
          <w:color w:val="000000"/>
          <w:sz w:val="24"/>
          <w:szCs w:val="24"/>
        </w:rPr>
        <w:t>7</w:t>
      </w:r>
      <w:r w:rsidR="00C2477F">
        <w:rPr>
          <w:rFonts w:ascii="宋体" w:hAnsi="宋体" w:hint="eastAsia"/>
          <w:color w:val="000000"/>
          <w:sz w:val="24"/>
          <w:szCs w:val="24"/>
        </w:rPr>
        <w:t>.2.1</w:t>
      </w:r>
      <w:r w:rsidR="00C2477F" w:rsidRPr="009D264D">
        <w:rPr>
          <w:rFonts w:ascii="宋体" w:hAnsi="宋体"/>
          <w:color w:val="000000"/>
          <w:sz w:val="24"/>
          <w:szCs w:val="24"/>
        </w:rPr>
        <w:t>调查对象</w:t>
      </w:r>
      <w:bookmarkEnd w:id="117"/>
      <w:bookmarkEnd w:id="118"/>
    </w:p>
    <w:p w:rsidR="00C2477F" w:rsidRPr="009D264D" w:rsidRDefault="00C2477F" w:rsidP="00C2477F">
      <w:pPr>
        <w:pStyle w:val="af5"/>
        <w:spacing w:line="460" w:lineRule="exact"/>
        <w:rPr>
          <w:rFonts w:ascii="宋体" w:hAnsi="宋体"/>
        </w:rPr>
      </w:pPr>
      <w:r w:rsidRPr="009D264D">
        <w:rPr>
          <w:rFonts w:ascii="宋体" w:hAnsi="宋体" w:hint="eastAsia"/>
        </w:rPr>
        <w:t>此次公众参与的调查人群主要为项目周边及项目地块内</w:t>
      </w:r>
      <w:r>
        <w:rPr>
          <w:rFonts w:ascii="宋体" w:hAnsi="宋体" w:hint="eastAsia"/>
        </w:rPr>
        <w:t>小区的居民</w:t>
      </w:r>
      <w:r w:rsidRPr="009D264D">
        <w:rPr>
          <w:rFonts w:ascii="宋体" w:hAnsi="宋体" w:hint="eastAsia"/>
        </w:rPr>
        <w:t>。</w:t>
      </w:r>
    </w:p>
    <w:p w:rsidR="00C2477F" w:rsidRPr="009D264D" w:rsidRDefault="00E25357" w:rsidP="00C2477F">
      <w:pPr>
        <w:pStyle w:val="3"/>
        <w:numPr>
          <w:ilvl w:val="0"/>
          <w:numId w:val="0"/>
        </w:numPr>
        <w:spacing w:before="0" w:after="0" w:line="460" w:lineRule="exact"/>
        <w:rPr>
          <w:rFonts w:ascii="宋体" w:hAnsi="宋体"/>
          <w:color w:val="000000"/>
          <w:sz w:val="24"/>
          <w:szCs w:val="24"/>
        </w:rPr>
      </w:pPr>
      <w:bookmarkStart w:id="119" w:name="_Toc143355751"/>
      <w:bookmarkStart w:id="120" w:name="_Toc161748436"/>
      <w:r>
        <w:rPr>
          <w:rFonts w:ascii="宋体" w:hAnsi="宋体" w:hint="eastAsia"/>
          <w:color w:val="000000"/>
          <w:sz w:val="24"/>
          <w:szCs w:val="24"/>
        </w:rPr>
        <w:t>7</w:t>
      </w:r>
      <w:r w:rsidR="00C2477F">
        <w:rPr>
          <w:rFonts w:ascii="宋体" w:hAnsi="宋体" w:hint="eastAsia"/>
          <w:color w:val="000000"/>
          <w:sz w:val="24"/>
          <w:szCs w:val="24"/>
        </w:rPr>
        <w:t>.2.2</w:t>
      </w:r>
      <w:r w:rsidR="00C2477F" w:rsidRPr="009D264D">
        <w:rPr>
          <w:rFonts w:ascii="宋体" w:hAnsi="宋体"/>
          <w:color w:val="000000"/>
          <w:sz w:val="24"/>
          <w:szCs w:val="24"/>
        </w:rPr>
        <w:t>调查</w:t>
      </w:r>
      <w:r w:rsidR="00C2477F" w:rsidRPr="009D264D">
        <w:rPr>
          <w:rFonts w:ascii="宋体" w:hAnsi="宋体" w:hint="eastAsia"/>
          <w:color w:val="000000"/>
          <w:sz w:val="24"/>
          <w:szCs w:val="24"/>
        </w:rPr>
        <w:t>方法和调查</w:t>
      </w:r>
      <w:r w:rsidR="00C2477F" w:rsidRPr="009D264D">
        <w:rPr>
          <w:rFonts w:ascii="宋体" w:hAnsi="宋体"/>
          <w:color w:val="000000"/>
          <w:sz w:val="24"/>
          <w:szCs w:val="24"/>
        </w:rPr>
        <w:t>内容</w:t>
      </w:r>
      <w:bookmarkEnd w:id="119"/>
      <w:bookmarkEnd w:id="120"/>
    </w:p>
    <w:p w:rsidR="00C2477F" w:rsidRPr="009D264D" w:rsidRDefault="00C2477F" w:rsidP="00C2477F">
      <w:pPr>
        <w:pStyle w:val="ab"/>
        <w:spacing w:line="460" w:lineRule="exact"/>
        <w:ind w:firstLine="480"/>
        <w:rPr>
          <w:rFonts w:ascii="宋体" w:hAnsi="宋体"/>
          <w:sz w:val="24"/>
        </w:rPr>
      </w:pPr>
      <w:r w:rsidRPr="009D264D">
        <w:rPr>
          <w:rFonts w:ascii="宋体" w:hAnsi="宋体" w:hint="eastAsia"/>
          <w:sz w:val="24"/>
        </w:rPr>
        <w:t>根据《环境影响评价公众参与暂行办法》（2006）的规定，</w:t>
      </w:r>
      <w:r w:rsidRPr="009D264D">
        <w:rPr>
          <w:rFonts w:ascii="宋体" w:hAnsi="宋体"/>
          <w:sz w:val="24"/>
        </w:rPr>
        <w:t>本次公众参与</w:t>
      </w:r>
      <w:r w:rsidRPr="009D264D">
        <w:rPr>
          <w:rFonts w:ascii="宋体" w:hAnsi="宋体" w:hint="eastAsia"/>
          <w:sz w:val="24"/>
        </w:rPr>
        <w:t>采取公示项目信息、问卷调查和网站公示简本三种方式进行</w:t>
      </w:r>
      <w:r w:rsidRPr="009D264D">
        <w:rPr>
          <w:rFonts w:ascii="宋体" w:hAnsi="宋体"/>
          <w:sz w:val="24"/>
        </w:rPr>
        <w:t>。</w:t>
      </w:r>
    </w:p>
    <w:p w:rsidR="00C2477F" w:rsidRDefault="00C2477F" w:rsidP="006613F7">
      <w:pPr>
        <w:spacing w:line="360" w:lineRule="auto"/>
        <w:ind w:firstLineChars="200" w:firstLine="480"/>
      </w:pPr>
      <w:r w:rsidRPr="00622797">
        <w:rPr>
          <w:rFonts w:hint="eastAsia"/>
          <w:bCs/>
          <w:color w:val="000000" w:themeColor="text1"/>
          <w:kern w:val="44"/>
          <w:sz w:val="24"/>
        </w:rPr>
        <w:t>第一次公示的网址如下：</w:t>
      </w:r>
      <w:hyperlink r:id="rId14" w:history="1">
        <w:r>
          <w:rPr>
            <w:rStyle w:val="af7"/>
          </w:rPr>
          <w:t>http://www.bjdx.gov.cn/zmhd/wsgssx/hpgs/612775.htm</w:t>
        </w:r>
      </w:hyperlink>
    </w:p>
    <w:p w:rsidR="009864B5" w:rsidRPr="009864B5" w:rsidRDefault="009864B5" w:rsidP="006613F7">
      <w:pPr>
        <w:adjustRightInd w:val="0"/>
        <w:snapToGrid w:val="0"/>
        <w:spacing w:line="360" w:lineRule="auto"/>
        <w:ind w:firstLineChars="200" w:firstLine="464"/>
        <w:rPr>
          <w:color w:val="000000" w:themeColor="text1"/>
          <w:spacing w:val="-4"/>
          <w:kern w:val="0"/>
          <w:sz w:val="24"/>
        </w:rPr>
      </w:pPr>
      <w:r w:rsidRPr="00B21145">
        <w:rPr>
          <w:rFonts w:hint="eastAsia"/>
          <w:color w:val="000000" w:themeColor="text1"/>
          <w:spacing w:val="-4"/>
          <w:kern w:val="0"/>
          <w:sz w:val="24"/>
        </w:rPr>
        <w:t>本次</w:t>
      </w:r>
      <w:r w:rsidRPr="00DF2040">
        <w:rPr>
          <w:rFonts w:hint="eastAsia"/>
          <w:color w:val="000000" w:themeColor="text1"/>
          <w:spacing w:val="-4"/>
          <w:kern w:val="0"/>
          <w:sz w:val="24"/>
        </w:rPr>
        <w:t>公众调查</w:t>
      </w:r>
      <w:r>
        <w:rPr>
          <w:rFonts w:hint="eastAsia"/>
          <w:color w:val="000000" w:themeColor="text1"/>
          <w:spacing w:val="-4"/>
          <w:kern w:val="0"/>
          <w:sz w:val="24"/>
        </w:rPr>
        <w:t>主要针对临近项目用地最近的村庄</w:t>
      </w:r>
      <w:r w:rsidRPr="00B21145">
        <w:rPr>
          <w:rFonts w:hint="eastAsia"/>
          <w:color w:val="000000" w:themeColor="text1"/>
          <w:spacing w:val="-4"/>
          <w:kern w:val="0"/>
          <w:sz w:val="24"/>
        </w:rPr>
        <w:t>，即项目用地</w:t>
      </w:r>
      <w:r>
        <w:rPr>
          <w:rFonts w:hint="eastAsia"/>
          <w:color w:val="000000" w:themeColor="text1"/>
          <w:spacing w:val="-4"/>
          <w:kern w:val="0"/>
          <w:sz w:val="24"/>
        </w:rPr>
        <w:t>西</w:t>
      </w:r>
      <w:r w:rsidRPr="00B21145">
        <w:rPr>
          <w:rFonts w:hint="eastAsia"/>
          <w:color w:val="000000" w:themeColor="text1"/>
          <w:spacing w:val="-4"/>
          <w:kern w:val="0"/>
          <w:sz w:val="24"/>
        </w:rPr>
        <w:t>侧的</w:t>
      </w:r>
      <w:r>
        <w:rPr>
          <w:rFonts w:hint="eastAsia"/>
          <w:color w:val="000000" w:themeColor="text1"/>
          <w:spacing w:val="-4"/>
          <w:kern w:val="0"/>
          <w:sz w:val="24"/>
        </w:rPr>
        <w:t>郎各庄东西村</w:t>
      </w:r>
      <w:r w:rsidRPr="00B21145">
        <w:rPr>
          <w:rFonts w:hint="eastAsia"/>
          <w:color w:val="000000" w:themeColor="text1"/>
          <w:spacing w:val="-4"/>
          <w:kern w:val="0"/>
          <w:sz w:val="24"/>
        </w:rPr>
        <w:t>以及项目</w:t>
      </w:r>
      <w:r>
        <w:rPr>
          <w:rFonts w:hint="eastAsia"/>
          <w:color w:val="000000" w:themeColor="text1"/>
          <w:spacing w:val="-4"/>
          <w:kern w:val="0"/>
          <w:sz w:val="24"/>
        </w:rPr>
        <w:t>南</w:t>
      </w:r>
      <w:r w:rsidRPr="00B21145">
        <w:rPr>
          <w:rFonts w:hint="eastAsia"/>
          <w:color w:val="000000" w:themeColor="text1"/>
          <w:spacing w:val="-4"/>
          <w:kern w:val="0"/>
          <w:sz w:val="24"/>
        </w:rPr>
        <w:t>侧的</w:t>
      </w:r>
      <w:r>
        <w:rPr>
          <w:rFonts w:hint="eastAsia"/>
          <w:color w:val="000000" w:themeColor="text1"/>
          <w:spacing w:val="-4"/>
          <w:kern w:val="0"/>
          <w:sz w:val="24"/>
        </w:rPr>
        <w:t>北京威卡威汽车零部件股份有限公司</w:t>
      </w:r>
      <w:r w:rsidRPr="00B21145">
        <w:rPr>
          <w:rFonts w:hint="eastAsia"/>
          <w:color w:val="000000" w:themeColor="text1"/>
          <w:spacing w:val="-4"/>
          <w:kern w:val="0"/>
          <w:sz w:val="24"/>
        </w:rPr>
        <w:t>。</w:t>
      </w:r>
      <w:r w:rsidRPr="003D1BBD">
        <w:rPr>
          <w:rFonts w:hint="eastAsia"/>
          <w:color w:val="000000" w:themeColor="text1"/>
          <w:spacing w:val="-4"/>
          <w:kern w:val="0"/>
          <w:sz w:val="24"/>
        </w:rPr>
        <w:t>本次调查共发放调查问卷</w:t>
      </w:r>
      <w:r>
        <w:rPr>
          <w:rFonts w:hint="eastAsia"/>
          <w:color w:val="000000" w:themeColor="text1"/>
          <w:spacing w:val="-4"/>
          <w:kern w:val="0"/>
          <w:sz w:val="24"/>
        </w:rPr>
        <w:t>50</w:t>
      </w:r>
      <w:r w:rsidRPr="003D1BBD">
        <w:rPr>
          <w:rFonts w:hint="eastAsia"/>
          <w:color w:val="000000" w:themeColor="text1"/>
          <w:spacing w:val="-4"/>
          <w:kern w:val="0"/>
          <w:sz w:val="24"/>
        </w:rPr>
        <w:t>份，回收</w:t>
      </w:r>
      <w:r>
        <w:rPr>
          <w:rFonts w:hint="eastAsia"/>
          <w:color w:val="000000" w:themeColor="text1"/>
          <w:spacing w:val="-4"/>
          <w:kern w:val="0"/>
          <w:sz w:val="24"/>
        </w:rPr>
        <w:t>50</w:t>
      </w:r>
      <w:r w:rsidRPr="003D1BBD">
        <w:rPr>
          <w:rFonts w:hint="eastAsia"/>
          <w:color w:val="000000" w:themeColor="text1"/>
          <w:spacing w:val="-4"/>
          <w:kern w:val="0"/>
          <w:sz w:val="24"/>
        </w:rPr>
        <w:t>份，有效率</w:t>
      </w:r>
      <w:r w:rsidRPr="003D1BBD">
        <w:rPr>
          <w:color w:val="000000" w:themeColor="text1"/>
          <w:spacing w:val="-4"/>
          <w:kern w:val="0"/>
          <w:sz w:val="24"/>
        </w:rPr>
        <w:t>100%</w:t>
      </w:r>
      <w:r w:rsidRPr="003D1BBD">
        <w:rPr>
          <w:rFonts w:hint="eastAsia"/>
          <w:color w:val="000000" w:themeColor="text1"/>
          <w:spacing w:val="-4"/>
          <w:kern w:val="0"/>
          <w:sz w:val="24"/>
        </w:rPr>
        <w:t>。</w:t>
      </w:r>
    </w:p>
    <w:p w:rsidR="00C2477F" w:rsidRPr="00C2477F" w:rsidRDefault="009864B5" w:rsidP="00E25357">
      <w:pPr>
        <w:spacing w:line="360" w:lineRule="auto"/>
        <w:ind w:firstLineChars="200" w:firstLine="480"/>
        <w:rPr>
          <w:bCs/>
          <w:color w:val="000000" w:themeColor="text1"/>
          <w:kern w:val="44"/>
        </w:rPr>
      </w:pPr>
      <w:r w:rsidRPr="003D1BBD">
        <w:rPr>
          <w:rFonts w:hint="eastAsia"/>
          <w:color w:val="000000" w:themeColor="text1"/>
          <w:sz w:val="24"/>
        </w:rPr>
        <w:t>通过这次公众调查可以看出，绝大多数公众对本项目的建设持支持态度，认为项目建成后对自身的工作、就业和生活有好的方面。另一方面，虽然相当多的公众认为项目建设期无污染问题或者不清楚，但是实际上项目建成后主要存在交通噪声和车辆尾气污染问题，对居民生活影响最大，作为项目建设方，有责任和义务告知公众，并且尽量做好防范措施，让公众放心。</w:t>
      </w:r>
    </w:p>
    <w:p w:rsidR="00C2477F" w:rsidRPr="006613F7" w:rsidRDefault="009864B5" w:rsidP="006613F7">
      <w:pPr>
        <w:pStyle w:val="1"/>
      </w:pPr>
      <w:r w:rsidRPr="006613F7">
        <w:rPr>
          <w:rFonts w:hint="eastAsia"/>
        </w:rPr>
        <w:t>第</w:t>
      </w:r>
      <w:r w:rsidR="00E25357">
        <w:rPr>
          <w:rFonts w:hint="eastAsia"/>
        </w:rPr>
        <w:t>八</w:t>
      </w:r>
      <w:r w:rsidRPr="006613F7">
        <w:rPr>
          <w:rFonts w:hint="eastAsia"/>
        </w:rPr>
        <w:t>章</w:t>
      </w:r>
      <w:r w:rsidRPr="006613F7">
        <w:rPr>
          <w:rFonts w:hint="eastAsia"/>
        </w:rPr>
        <w:t xml:space="preserve"> </w:t>
      </w:r>
      <w:r w:rsidR="00C2477F" w:rsidRPr="006613F7">
        <w:rPr>
          <w:rFonts w:hint="eastAsia"/>
        </w:rPr>
        <w:t>结论</w:t>
      </w:r>
    </w:p>
    <w:p w:rsidR="00C2477F" w:rsidRPr="0067430F" w:rsidRDefault="00C2477F" w:rsidP="009864B5">
      <w:pPr>
        <w:adjustRightInd w:val="0"/>
        <w:snapToGrid w:val="0"/>
        <w:spacing w:line="360" w:lineRule="auto"/>
        <w:ind w:firstLineChars="200" w:firstLine="480"/>
        <w:rPr>
          <w:rFonts w:ascii="宋体" w:hAnsi="宋体"/>
          <w:sz w:val="24"/>
        </w:rPr>
      </w:pPr>
      <w:r w:rsidRPr="0067430F">
        <w:rPr>
          <w:rFonts w:ascii="宋体" w:hAnsi="宋体" w:hint="eastAsia"/>
          <w:sz w:val="24"/>
        </w:rPr>
        <w:t>大兴</w:t>
      </w:r>
      <w:r>
        <w:rPr>
          <w:rFonts w:ascii="宋体" w:hAnsi="宋体" w:hint="eastAsia"/>
          <w:sz w:val="24"/>
        </w:rPr>
        <w:t>黄村</w:t>
      </w:r>
      <w:r w:rsidRPr="0067430F">
        <w:rPr>
          <w:rFonts w:ascii="宋体" w:hAnsi="宋体" w:hint="eastAsia"/>
          <w:sz w:val="24"/>
        </w:rPr>
        <w:t>镇</w:t>
      </w:r>
      <w:r w:rsidRPr="00884DD5">
        <w:rPr>
          <w:rFonts w:ascii="宋体" w:hAnsi="宋体" w:hint="eastAsia"/>
          <w:sz w:val="24"/>
        </w:rPr>
        <w:t>新城东南片区0605地块丰达街、丰远街、庆丰南路、丰宁巷道路及配套管线工程</w:t>
      </w:r>
      <w:r w:rsidRPr="0067430F">
        <w:rPr>
          <w:rFonts w:ascii="宋体" w:hAnsi="宋体"/>
          <w:sz w:val="24"/>
        </w:rPr>
        <w:t>的建设</w:t>
      </w:r>
      <w:r w:rsidRPr="0067430F">
        <w:rPr>
          <w:rFonts w:ascii="宋体" w:hAnsi="宋体" w:hint="eastAsia"/>
          <w:sz w:val="24"/>
        </w:rPr>
        <w:t>符合大兴</w:t>
      </w:r>
      <w:r w:rsidRPr="0067430F">
        <w:rPr>
          <w:rFonts w:ascii="宋体" w:hAnsi="宋体"/>
          <w:sz w:val="24"/>
        </w:rPr>
        <w:t>区</w:t>
      </w:r>
      <w:r w:rsidRPr="0067430F">
        <w:rPr>
          <w:rFonts w:ascii="宋体" w:hAnsi="宋体" w:hint="eastAsia"/>
          <w:sz w:val="24"/>
        </w:rPr>
        <w:t>有关</w:t>
      </w:r>
      <w:r w:rsidRPr="0067430F">
        <w:rPr>
          <w:rFonts w:ascii="宋体" w:hAnsi="宋体"/>
          <w:sz w:val="24"/>
        </w:rPr>
        <w:t>区域</w:t>
      </w:r>
      <w:r w:rsidRPr="0067430F">
        <w:rPr>
          <w:rFonts w:ascii="宋体" w:hAnsi="宋体" w:hint="eastAsia"/>
          <w:sz w:val="24"/>
        </w:rPr>
        <w:t>、产业</w:t>
      </w:r>
      <w:r w:rsidRPr="0067430F">
        <w:rPr>
          <w:rFonts w:ascii="宋体" w:hAnsi="宋体"/>
          <w:sz w:val="24"/>
        </w:rPr>
        <w:t>规划</w:t>
      </w:r>
      <w:r w:rsidRPr="0067430F">
        <w:rPr>
          <w:rFonts w:ascii="宋体" w:hAnsi="宋体" w:hint="eastAsia"/>
          <w:sz w:val="24"/>
        </w:rPr>
        <w:t>要求，满足大兴区经济发展的需要，</w:t>
      </w:r>
      <w:r w:rsidRPr="0067430F">
        <w:rPr>
          <w:rFonts w:ascii="宋体" w:hAnsi="宋体"/>
          <w:sz w:val="24"/>
        </w:rPr>
        <w:t>具有十分重要的意义。拟建项目在施工期、营运期都将对评价区域内的声环境、环境空气、地表水环境等造成不同程度的影响，主要影响为施工期</w:t>
      </w:r>
      <w:r w:rsidRPr="0067430F">
        <w:rPr>
          <w:rFonts w:ascii="宋体" w:hAnsi="宋体" w:hint="eastAsia"/>
          <w:sz w:val="24"/>
        </w:rPr>
        <w:lastRenderedPageBreak/>
        <w:t>扬尘和噪声</w:t>
      </w:r>
      <w:r w:rsidRPr="0067430F">
        <w:rPr>
          <w:rFonts w:ascii="宋体" w:hAnsi="宋体"/>
          <w:sz w:val="24"/>
        </w:rPr>
        <w:t>影响</w:t>
      </w:r>
      <w:r w:rsidRPr="0067430F">
        <w:rPr>
          <w:rFonts w:ascii="宋体" w:hAnsi="宋体" w:hint="eastAsia"/>
          <w:sz w:val="24"/>
        </w:rPr>
        <w:t>、</w:t>
      </w:r>
      <w:r w:rsidRPr="0067430F">
        <w:rPr>
          <w:rFonts w:ascii="宋体" w:hAnsi="宋体"/>
          <w:sz w:val="24"/>
        </w:rPr>
        <w:t>营运期交通噪声影响。项目在采取必要的防治措施后，可将对环境影响减小到最低程度。在合理组织施工时间、文明施工、采取降噪措施后，项目的建设及营运不会</w:t>
      </w:r>
      <w:r w:rsidRPr="0067430F">
        <w:rPr>
          <w:rFonts w:ascii="宋体" w:hAnsi="宋体" w:hint="eastAsia"/>
          <w:sz w:val="24"/>
        </w:rPr>
        <w:t>对</w:t>
      </w:r>
      <w:r w:rsidRPr="0067430F">
        <w:rPr>
          <w:rFonts w:ascii="宋体" w:hAnsi="宋体"/>
          <w:sz w:val="24"/>
        </w:rPr>
        <w:t>沿线敏感点居民的正常生活</w:t>
      </w:r>
      <w:r w:rsidRPr="0067430F">
        <w:rPr>
          <w:rFonts w:ascii="宋体" w:hAnsi="宋体" w:hint="eastAsia"/>
          <w:sz w:val="24"/>
        </w:rPr>
        <w:t>产生明显</w:t>
      </w:r>
      <w:r w:rsidRPr="0067430F">
        <w:rPr>
          <w:rFonts w:ascii="宋体" w:hAnsi="宋体"/>
          <w:sz w:val="24"/>
        </w:rPr>
        <w:t>影响。通过对项目环境经济损益分析表明，项目的建设具有非常明显的社会效益及较好的环境效益。项目在施工招投标过程中，应将项目施工期环境保护内容约定在标书及协议中，由施工单位负责执行。</w:t>
      </w:r>
    </w:p>
    <w:p w:rsidR="00C2477F" w:rsidRPr="00A029B3" w:rsidRDefault="00C2477F" w:rsidP="00E25357">
      <w:pPr>
        <w:adjustRightInd w:val="0"/>
        <w:snapToGrid w:val="0"/>
        <w:spacing w:line="360" w:lineRule="auto"/>
        <w:ind w:firstLineChars="200" w:firstLine="480"/>
      </w:pPr>
      <w:r w:rsidRPr="0067430F">
        <w:rPr>
          <w:rFonts w:ascii="宋体" w:hAnsi="宋体"/>
          <w:sz w:val="24"/>
        </w:rPr>
        <w:t>综上所述，</w:t>
      </w:r>
      <w:r w:rsidRPr="00123633">
        <w:rPr>
          <w:rFonts w:ascii="宋体" w:hAnsi="宋体" w:hint="eastAsia"/>
          <w:sz w:val="24"/>
        </w:rPr>
        <w:t>北京市大兴新城东南片区0605地块丰达街、丰远街、庆丰南路、丰宁巷道路及配套管线工程</w:t>
      </w:r>
      <w:r w:rsidRPr="0067430F">
        <w:rPr>
          <w:rFonts w:ascii="宋体" w:hAnsi="宋体" w:hint="eastAsia"/>
          <w:sz w:val="24"/>
        </w:rPr>
        <w:t>道路工程的</w:t>
      </w:r>
      <w:r w:rsidRPr="0067430F">
        <w:rPr>
          <w:rFonts w:ascii="宋体" w:hAnsi="宋体"/>
          <w:sz w:val="24"/>
        </w:rPr>
        <w:t>建设从环境保护的角度是可行的。</w:t>
      </w:r>
    </w:p>
    <w:sectPr w:rsidR="00C2477F" w:rsidRPr="00A029B3" w:rsidSect="008259BC">
      <w:headerReference w:type="default" r:id="rI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A42" w:rsidRDefault="00004A42" w:rsidP="00A029B3">
      <w:r>
        <w:separator/>
      </w:r>
    </w:p>
  </w:endnote>
  <w:endnote w:type="continuationSeparator" w:id="0">
    <w:p w:rsidR="00004A42" w:rsidRDefault="00004A42" w:rsidP="00A02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ˎ̥">
    <w:altName w:val="Times New Roman"/>
    <w:panose1 w:val="00000000000000000000"/>
    <w:charset w:val="00"/>
    <w:family w:val="roman"/>
    <w:notTrueType/>
    <w:pitch w:val="default"/>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B09" w:rsidRDefault="00F6212A" w:rsidP="00C2477F">
    <w:pPr>
      <w:pStyle w:val="a4"/>
      <w:framePr w:wrap="around" w:vAnchor="text" w:hAnchor="margin" w:xAlign="center" w:y="1"/>
      <w:rPr>
        <w:rStyle w:val="a5"/>
      </w:rPr>
    </w:pPr>
    <w:r>
      <w:rPr>
        <w:rStyle w:val="a5"/>
      </w:rPr>
      <w:fldChar w:fldCharType="begin"/>
    </w:r>
    <w:r w:rsidR="00EE1B09">
      <w:rPr>
        <w:rStyle w:val="a5"/>
      </w:rPr>
      <w:instrText xml:space="preserve">PAGE  </w:instrText>
    </w:r>
    <w:r>
      <w:rPr>
        <w:rStyle w:val="a5"/>
      </w:rPr>
      <w:fldChar w:fldCharType="end"/>
    </w:r>
  </w:p>
  <w:p w:rsidR="00EE1B09" w:rsidRDefault="00EE1B09" w:rsidP="00C2477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B09" w:rsidRDefault="00F6212A" w:rsidP="00C2477F">
    <w:pPr>
      <w:pStyle w:val="a4"/>
      <w:framePr w:wrap="around" w:vAnchor="text" w:hAnchor="margin" w:xAlign="center" w:y="1"/>
      <w:rPr>
        <w:rStyle w:val="a5"/>
      </w:rPr>
    </w:pPr>
    <w:r>
      <w:rPr>
        <w:rStyle w:val="a5"/>
      </w:rPr>
      <w:fldChar w:fldCharType="begin"/>
    </w:r>
    <w:r w:rsidR="00EE1B09">
      <w:rPr>
        <w:rStyle w:val="a5"/>
      </w:rPr>
      <w:instrText xml:space="preserve">PAGE  </w:instrText>
    </w:r>
    <w:r>
      <w:rPr>
        <w:rStyle w:val="a5"/>
      </w:rPr>
      <w:fldChar w:fldCharType="separate"/>
    </w:r>
    <w:r w:rsidR="00601E95">
      <w:rPr>
        <w:rStyle w:val="a5"/>
        <w:noProof/>
      </w:rPr>
      <w:t>II</w:t>
    </w:r>
    <w:r>
      <w:rPr>
        <w:rStyle w:val="a5"/>
      </w:rPr>
      <w:fldChar w:fldCharType="end"/>
    </w:r>
  </w:p>
  <w:p w:rsidR="00EE1B09" w:rsidRDefault="00EE1B09" w:rsidP="00C2477F">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B09" w:rsidRDefault="00F6212A" w:rsidP="00C2477F">
    <w:pPr>
      <w:pStyle w:val="a4"/>
      <w:framePr w:wrap="around" w:vAnchor="text" w:hAnchor="margin" w:xAlign="center" w:y="1"/>
      <w:rPr>
        <w:rStyle w:val="a5"/>
      </w:rPr>
    </w:pPr>
    <w:r>
      <w:rPr>
        <w:rStyle w:val="a5"/>
      </w:rPr>
      <w:fldChar w:fldCharType="begin"/>
    </w:r>
    <w:r w:rsidR="00EE1B09">
      <w:rPr>
        <w:rStyle w:val="a5"/>
      </w:rPr>
      <w:instrText xml:space="preserve">PAGE  </w:instrText>
    </w:r>
    <w:r>
      <w:rPr>
        <w:rStyle w:val="a5"/>
      </w:rPr>
      <w:fldChar w:fldCharType="separate"/>
    </w:r>
    <w:r w:rsidR="00B726F1">
      <w:rPr>
        <w:rStyle w:val="a5"/>
        <w:noProof/>
      </w:rPr>
      <w:t>15</w:t>
    </w:r>
    <w:r>
      <w:rPr>
        <w:rStyle w:val="a5"/>
      </w:rPr>
      <w:fldChar w:fldCharType="end"/>
    </w:r>
  </w:p>
  <w:p w:rsidR="00EE1B09" w:rsidRDefault="00EE1B09" w:rsidP="00C2477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A42" w:rsidRDefault="00004A42" w:rsidP="00A029B3">
      <w:r>
        <w:separator/>
      </w:r>
    </w:p>
  </w:footnote>
  <w:footnote w:type="continuationSeparator" w:id="0">
    <w:p w:rsidR="00004A42" w:rsidRDefault="00004A42" w:rsidP="00A029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B09" w:rsidRDefault="00EE1B0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7A27"/>
    <w:multiLevelType w:val="hybridMultilevel"/>
    <w:tmpl w:val="37FE9670"/>
    <w:lvl w:ilvl="0" w:tplc="BA306F12">
      <w:start w:val="1"/>
      <w:numFmt w:val="decimal"/>
      <w:lvlText w:val="%1．"/>
      <w:lvlJc w:val="left"/>
      <w:pPr>
        <w:ind w:left="840" w:hanging="360"/>
      </w:pPr>
      <w:rPr>
        <w:rFonts w:ascii="宋体" w:eastAsia="宋体" w:hAnsi="宋体" w:cs="Times New Roman"/>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7A30F18"/>
    <w:multiLevelType w:val="hybridMultilevel"/>
    <w:tmpl w:val="75C4805C"/>
    <w:lvl w:ilvl="0" w:tplc="4D9A5F04">
      <w:start w:val="1"/>
      <w:numFmt w:val="decimal"/>
      <w:lvlText w:val="（%1）"/>
      <w:lvlJc w:val="left"/>
      <w:pPr>
        <w:ind w:left="1145" w:hanging="72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
    <w:nsid w:val="46724677"/>
    <w:multiLevelType w:val="multilevel"/>
    <w:tmpl w:val="1BEEFEEE"/>
    <w:lvl w:ilvl="0">
      <w:start w:val="1"/>
      <w:numFmt w:val="decimal"/>
      <w:lvlText w:val="%1."/>
      <w:lvlJc w:val="left"/>
      <w:pPr>
        <w:tabs>
          <w:tab w:val="num" w:pos="425"/>
        </w:tabs>
        <w:ind w:left="425" w:hanging="425"/>
      </w:pPr>
    </w:lvl>
    <w:lvl w:ilvl="1">
      <w:start w:val="1"/>
      <w:numFmt w:val="decimal"/>
      <w:lvlText w:val="%1.%2."/>
      <w:lvlJc w:val="left"/>
      <w:pPr>
        <w:tabs>
          <w:tab w:val="num" w:pos="1287"/>
        </w:tabs>
        <w:ind w:left="1287" w:hanging="567"/>
      </w:pPr>
    </w:lvl>
    <w:lvl w:ilvl="2">
      <w:start w:val="1"/>
      <w:numFmt w:val="decimal"/>
      <w:pStyle w:val="3"/>
      <w:lvlText w:val="%1.%2.%3."/>
      <w:lvlJc w:val="left"/>
      <w:pPr>
        <w:tabs>
          <w:tab w:val="num" w:pos="2869"/>
        </w:tabs>
        <w:ind w:left="2869" w:hanging="709"/>
      </w:pPr>
    </w:lvl>
    <w:lvl w:ilvl="3">
      <w:start w:val="1"/>
      <w:numFmt w:val="decimal"/>
      <w:pStyle w:val="4TimesNewRoman24"/>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
    <w:nsid w:val="6FB0713A"/>
    <w:multiLevelType w:val="hybridMultilevel"/>
    <w:tmpl w:val="C222135E"/>
    <w:lvl w:ilvl="0" w:tplc="8FA675CC">
      <w:start w:val="1"/>
      <w:numFmt w:val="decimal"/>
      <w:lvlText w:val="(%1)"/>
      <w:lvlJc w:val="left"/>
      <w:pPr>
        <w:ind w:left="840" w:hanging="360"/>
      </w:pPr>
      <w:rPr>
        <w:rFonts w:hint="default"/>
      </w:rPr>
    </w:lvl>
    <w:lvl w:ilvl="1" w:tplc="8CF28FF0" w:tentative="1">
      <w:start w:val="1"/>
      <w:numFmt w:val="lowerLetter"/>
      <w:lvlText w:val="%2)"/>
      <w:lvlJc w:val="left"/>
      <w:pPr>
        <w:ind w:left="1320" w:hanging="420"/>
      </w:pPr>
    </w:lvl>
    <w:lvl w:ilvl="2" w:tplc="7AD82D42" w:tentative="1">
      <w:start w:val="1"/>
      <w:numFmt w:val="lowerRoman"/>
      <w:lvlText w:val="%3."/>
      <w:lvlJc w:val="right"/>
      <w:pPr>
        <w:ind w:left="1740" w:hanging="420"/>
      </w:pPr>
    </w:lvl>
    <w:lvl w:ilvl="3" w:tplc="C0A071B2" w:tentative="1">
      <w:start w:val="1"/>
      <w:numFmt w:val="decimal"/>
      <w:lvlText w:val="%4."/>
      <w:lvlJc w:val="left"/>
      <w:pPr>
        <w:ind w:left="2160" w:hanging="420"/>
      </w:pPr>
    </w:lvl>
    <w:lvl w:ilvl="4" w:tplc="4D6C9302" w:tentative="1">
      <w:start w:val="1"/>
      <w:numFmt w:val="lowerLetter"/>
      <w:lvlText w:val="%5)"/>
      <w:lvlJc w:val="left"/>
      <w:pPr>
        <w:ind w:left="2580" w:hanging="420"/>
      </w:pPr>
    </w:lvl>
    <w:lvl w:ilvl="5" w:tplc="1F3A6D62" w:tentative="1">
      <w:start w:val="1"/>
      <w:numFmt w:val="lowerRoman"/>
      <w:lvlText w:val="%6."/>
      <w:lvlJc w:val="right"/>
      <w:pPr>
        <w:ind w:left="3000" w:hanging="420"/>
      </w:pPr>
    </w:lvl>
    <w:lvl w:ilvl="6" w:tplc="D8ACF902" w:tentative="1">
      <w:start w:val="1"/>
      <w:numFmt w:val="decimal"/>
      <w:lvlText w:val="%7."/>
      <w:lvlJc w:val="left"/>
      <w:pPr>
        <w:ind w:left="3420" w:hanging="420"/>
      </w:pPr>
    </w:lvl>
    <w:lvl w:ilvl="7" w:tplc="4A0E6C1C" w:tentative="1">
      <w:start w:val="1"/>
      <w:numFmt w:val="lowerLetter"/>
      <w:lvlText w:val="%8)"/>
      <w:lvlJc w:val="left"/>
      <w:pPr>
        <w:ind w:left="3840" w:hanging="420"/>
      </w:pPr>
    </w:lvl>
    <w:lvl w:ilvl="8" w:tplc="D8F822AA" w:tentative="1">
      <w:start w:val="1"/>
      <w:numFmt w:val="lowerRoman"/>
      <w:lvlText w:val="%9."/>
      <w:lvlJc w:val="right"/>
      <w:pPr>
        <w:ind w:left="426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9B3"/>
    <w:rsid w:val="00004A42"/>
    <w:rsid w:val="000516A8"/>
    <w:rsid w:val="002066A4"/>
    <w:rsid w:val="002E7D3E"/>
    <w:rsid w:val="002F56B1"/>
    <w:rsid w:val="00312A4C"/>
    <w:rsid w:val="00361703"/>
    <w:rsid w:val="003F0ACB"/>
    <w:rsid w:val="00467BA3"/>
    <w:rsid w:val="005F3AA6"/>
    <w:rsid w:val="00601E95"/>
    <w:rsid w:val="00622797"/>
    <w:rsid w:val="006613F7"/>
    <w:rsid w:val="008259BC"/>
    <w:rsid w:val="008B18E3"/>
    <w:rsid w:val="008D66D2"/>
    <w:rsid w:val="00900774"/>
    <w:rsid w:val="00943015"/>
    <w:rsid w:val="00947A63"/>
    <w:rsid w:val="00974AA9"/>
    <w:rsid w:val="00984CB4"/>
    <w:rsid w:val="009864B5"/>
    <w:rsid w:val="009F1C09"/>
    <w:rsid w:val="00A029B3"/>
    <w:rsid w:val="00AB6469"/>
    <w:rsid w:val="00AD74CE"/>
    <w:rsid w:val="00AE65FE"/>
    <w:rsid w:val="00B726F1"/>
    <w:rsid w:val="00B85E96"/>
    <w:rsid w:val="00B939BD"/>
    <w:rsid w:val="00BA50F7"/>
    <w:rsid w:val="00BD4861"/>
    <w:rsid w:val="00BE335F"/>
    <w:rsid w:val="00C2477F"/>
    <w:rsid w:val="00E25357"/>
    <w:rsid w:val="00E473C2"/>
    <w:rsid w:val="00EE1B09"/>
    <w:rsid w:val="00EF7028"/>
    <w:rsid w:val="00F6212A"/>
    <w:rsid w:val="00F97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9B3"/>
    <w:pPr>
      <w:widowControl w:val="0"/>
      <w:jc w:val="both"/>
    </w:pPr>
    <w:rPr>
      <w:rFonts w:ascii="Times New Roman" w:eastAsia="宋体" w:hAnsi="Times New Roman" w:cs="Times New Roman"/>
      <w:szCs w:val="24"/>
    </w:rPr>
  </w:style>
  <w:style w:type="paragraph" w:styleId="1">
    <w:name w:val="heading 1"/>
    <w:aliases w:val="第 章,Title Heading,节，一、"/>
    <w:basedOn w:val="a"/>
    <w:next w:val="a"/>
    <w:link w:val="1Char"/>
    <w:qFormat/>
    <w:rsid w:val="00A029B3"/>
    <w:pPr>
      <w:keepNext/>
      <w:keepLines/>
      <w:spacing w:before="200" w:after="160" w:line="360" w:lineRule="auto"/>
      <w:jc w:val="center"/>
      <w:outlineLvl w:val="0"/>
    </w:pPr>
    <w:rPr>
      <w:rFonts w:eastAsia="黑体"/>
      <w:b/>
      <w:bCs/>
      <w:kern w:val="44"/>
      <w:sz w:val="32"/>
      <w:szCs w:val="32"/>
    </w:rPr>
  </w:style>
  <w:style w:type="paragraph" w:styleId="2">
    <w:name w:val="heading 2"/>
    <w:aliases w:val="标题2,H2,h2,第一层条,公路2,江门样式2,样式 2,k标题 2,标题 12,标题 21,H21,节标题,河石,Se,Head wsa2,Chapter,Chapter Title,标题 2 Char Char,4.1,二级标题,标题 lxb2,二级标题 Char,单位名,标题 1.1,Heading 2 Hidden,Heading 2 CCBS,HD2,节,2nd level,2,l2,DO NOT USE_h2,chn,sect 1.2,第一章 标题 2,IS, Char Cha"/>
    <w:basedOn w:val="a"/>
    <w:next w:val="a"/>
    <w:link w:val="2Char"/>
    <w:autoRedefine/>
    <w:qFormat/>
    <w:rsid w:val="00622797"/>
    <w:pPr>
      <w:keepNext/>
      <w:keepLines/>
      <w:adjustRightInd w:val="0"/>
      <w:snapToGrid w:val="0"/>
      <w:spacing w:line="336" w:lineRule="auto"/>
      <w:outlineLvl w:val="1"/>
    </w:pPr>
    <w:rPr>
      <w:rFonts w:asciiTheme="minorEastAsia" w:eastAsiaTheme="minorEastAsia" w:hAnsiTheme="minorEastAsia" w:cs="宋体"/>
      <w:b/>
      <w:bCs/>
      <w:sz w:val="28"/>
      <w:szCs w:val="28"/>
    </w:rPr>
  </w:style>
  <w:style w:type="paragraph" w:styleId="30">
    <w:name w:val="heading 3"/>
    <w:basedOn w:val="a"/>
    <w:next w:val="a"/>
    <w:link w:val="3Char"/>
    <w:uiPriority w:val="9"/>
    <w:semiHidden/>
    <w:unhideWhenUsed/>
    <w:qFormat/>
    <w:rsid w:val="00A029B3"/>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A029B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even,页眉 Char Char,页眉 Char Char Char,页眉 Char Char Char Char Char Char Char Char Char Char Char Char Char Char"/>
    <w:basedOn w:val="a"/>
    <w:link w:val="Char"/>
    <w:uiPriority w:val="99"/>
    <w:unhideWhenUsed/>
    <w:rsid w:val="00A029B3"/>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even Char,页眉 Char Char Char1,页眉 Char Char Char Char,页眉 Char Char Char Char Char Char Char Char Char Char Char Char Char Char Char"/>
    <w:basedOn w:val="a0"/>
    <w:link w:val="a3"/>
    <w:uiPriority w:val="99"/>
    <w:rsid w:val="00A029B3"/>
    <w:rPr>
      <w:sz w:val="18"/>
      <w:szCs w:val="18"/>
    </w:rPr>
  </w:style>
  <w:style w:type="paragraph" w:styleId="a4">
    <w:name w:val="footer"/>
    <w:basedOn w:val="a"/>
    <w:link w:val="Char0"/>
    <w:unhideWhenUsed/>
    <w:rsid w:val="00A029B3"/>
    <w:pPr>
      <w:tabs>
        <w:tab w:val="center" w:pos="4153"/>
        <w:tab w:val="right" w:pos="8306"/>
      </w:tabs>
      <w:snapToGrid w:val="0"/>
      <w:jc w:val="left"/>
    </w:pPr>
    <w:rPr>
      <w:sz w:val="18"/>
      <w:szCs w:val="18"/>
    </w:rPr>
  </w:style>
  <w:style w:type="character" w:customStyle="1" w:styleId="Char0">
    <w:name w:val="页脚 Char"/>
    <w:basedOn w:val="a0"/>
    <w:link w:val="a4"/>
    <w:rsid w:val="00A029B3"/>
    <w:rPr>
      <w:sz w:val="18"/>
      <w:szCs w:val="18"/>
    </w:rPr>
  </w:style>
  <w:style w:type="character" w:styleId="a5">
    <w:name w:val="page number"/>
    <w:basedOn w:val="a0"/>
    <w:rsid w:val="00A029B3"/>
  </w:style>
  <w:style w:type="character" w:customStyle="1" w:styleId="1Char">
    <w:name w:val="标题 1 Char"/>
    <w:aliases w:val="第 章 Char,Title Heading Char,节，一、 Char"/>
    <w:basedOn w:val="a0"/>
    <w:link w:val="1"/>
    <w:rsid w:val="00A029B3"/>
    <w:rPr>
      <w:rFonts w:ascii="Times New Roman" w:eastAsia="黑体" w:hAnsi="Times New Roman" w:cs="Times New Roman"/>
      <w:b/>
      <w:bCs/>
      <w:kern w:val="44"/>
      <w:sz w:val="32"/>
      <w:szCs w:val="32"/>
    </w:rPr>
  </w:style>
  <w:style w:type="character" w:customStyle="1" w:styleId="2Char">
    <w:name w:val="标题 2 Char"/>
    <w:aliases w:val="标题2 Char,H2 Char,h2 Char,第一层条 Char,公路2 Char,江门样式2 Char,样式 2 Char,k标题 2 Char,标题 12 Char,标题 21 Char,H21 Char,节标题 Char,河石 Char,Se Char,Head wsa2 Char,Chapter Char,Chapter Title Char,标题 2 Char Char Char,4.1 Char,二级标题 Char1,标题 lxb2 Char,单位名 Char"/>
    <w:basedOn w:val="a0"/>
    <w:link w:val="2"/>
    <w:rsid w:val="00622797"/>
    <w:rPr>
      <w:rFonts w:asciiTheme="minorEastAsia" w:hAnsiTheme="minorEastAsia" w:cs="宋体"/>
      <w:b/>
      <w:bCs/>
      <w:sz w:val="28"/>
      <w:szCs w:val="28"/>
    </w:rPr>
  </w:style>
  <w:style w:type="paragraph" w:styleId="a6">
    <w:name w:val="List Paragraph"/>
    <w:basedOn w:val="a"/>
    <w:uiPriority w:val="34"/>
    <w:qFormat/>
    <w:rsid w:val="00A029B3"/>
    <w:pPr>
      <w:ind w:firstLineChars="200" w:firstLine="420"/>
    </w:pPr>
  </w:style>
  <w:style w:type="character" w:customStyle="1" w:styleId="3Char">
    <w:name w:val="标题 3 Char"/>
    <w:basedOn w:val="a0"/>
    <w:link w:val="30"/>
    <w:uiPriority w:val="99"/>
    <w:rsid w:val="00A029B3"/>
    <w:rPr>
      <w:rFonts w:ascii="Times New Roman" w:eastAsia="宋体" w:hAnsi="Times New Roman" w:cs="Times New Roman"/>
      <w:b/>
      <w:bCs/>
      <w:sz w:val="32"/>
      <w:szCs w:val="32"/>
    </w:rPr>
  </w:style>
  <w:style w:type="paragraph" w:styleId="a7">
    <w:name w:val="Balloon Text"/>
    <w:basedOn w:val="a"/>
    <w:link w:val="Char1"/>
    <w:uiPriority w:val="99"/>
    <w:semiHidden/>
    <w:unhideWhenUsed/>
    <w:rsid w:val="00A029B3"/>
    <w:rPr>
      <w:sz w:val="18"/>
      <w:szCs w:val="18"/>
    </w:rPr>
  </w:style>
  <w:style w:type="character" w:customStyle="1" w:styleId="Char1">
    <w:name w:val="批注框文本 Char"/>
    <w:basedOn w:val="a0"/>
    <w:link w:val="a7"/>
    <w:uiPriority w:val="99"/>
    <w:semiHidden/>
    <w:rsid w:val="00A029B3"/>
    <w:rPr>
      <w:rFonts w:ascii="Times New Roman" w:eastAsia="宋体" w:hAnsi="Times New Roman" w:cs="Times New Roman"/>
      <w:sz w:val="18"/>
      <w:szCs w:val="18"/>
    </w:rPr>
  </w:style>
  <w:style w:type="paragraph" w:customStyle="1" w:styleId="40">
    <w:name w:val="标题4"/>
    <w:basedOn w:val="a"/>
    <w:link w:val="4Char0"/>
    <w:rsid w:val="00A029B3"/>
    <w:pPr>
      <w:spacing w:line="360" w:lineRule="auto"/>
      <w:ind w:firstLineChars="200" w:firstLine="482"/>
    </w:pPr>
    <w:rPr>
      <w:rFonts w:cs="宋体"/>
      <w:b/>
      <w:bCs/>
      <w:color w:val="000000"/>
      <w:sz w:val="24"/>
      <w:szCs w:val="20"/>
    </w:rPr>
  </w:style>
  <w:style w:type="paragraph" w:customStyle="1" w:styleId="a8">
    <w:name w:val="段落"/>
    <w:basedOn w:val="a"/>
    <w:next w:val="a"/>
    <w:rsid w:val="00A029B3"/>
    <w:pPr>
      <w:spacing w:line="360" w:lineRule="auto"/>
      <w:ind w:firstLineChars="200" w:firstLine="480"/>
    </w:pPr>
    <w:rPr>
      <w:rFonts w:cs="宋体"/>
      <w:sz w:val="24"/>
      <w:lang w:val="zh-CN"/>
    </w:rPr>
  </w:style>
  <w:style w:type="paragraph" w:styleId="a9">
    <w:name w:val="Body Text Indent"/>
    <w:aliases w:val="正文文字( 首段缩进两字）,正文文字缩进2字符,正文文本缩进 Char2,正文文本缩进 Char1 Char,正文文字( 首段缩进两字） Char1 Char,正文文字缩进 Char1 Char,正文文本缩进 Char Char Char,正文文字缩进 Char Char Char,正文文字( 首段缩进两字） Char Char Char,正文文字( 首段缩进两字） Char2,正文文字缩进 Char2,正文文本缩进 Char Char1,正文文字缩进 Char Char1"/>
    <w:basedOn w:val="a"/>
    <w:link w:val="Char2"/>
    <w:rsid w:val="00A029B3"/>
    <w:pPr>
      <w:autoSpaceDE w:val="0"/>
      <w:autoSpaceDN w:val="0"/>
      <w:adjustRightInd w:val="0"/>
      <w:spacing w:line="360" w:lineRule="auto"/>
      <w:ind w:firstLine="425"/>
    </w:pPr>
    <w:rPr>
      <w:kern w:val="44"/>
      <w:sz w:val="24"/>
      <w:szCs w:val="20"/>
    </w:rPr>
  </w:style>
  <w:style w:type="character" w:customStyle="1" w:styleId="Char2">
    <w:name w:val="正文文本缩进 Char"/>
    <w:aliases w:val="正文文字( 首段缩进两字） Char,正文文字缩进2字符 Char,正文文本缩进 Char2 Char,正文文本缩进 Char1 Char Char,正文文字( 首段缩进两字） Char1 Char Char,正文文字缩进 Char1 Char Char,正文文本缩进 Char Char Char Char,正文文字缩进 Char Char Char Char,正文文字( 首段缩进两字） Char Char Char Char,正文文字( 首段缩进两字） Char2 Char"/>
    <w:basedOn w:val="a0"/>
    <w:link w:val="a9"/>
    <w:rsid w:val="00A029B3"/>
    <w:rPr>
      <w:rFonts w:ascii="Times New Roman" w:eastAsia="宋体" w:hAnsi="Times New Roman" w:cs="Times New Roman"/>
      <w:kern w:val="44"/>
      <w:sz w:val="24"/>
      <w:szCs w:val="20"/>
    </w:rPr>
  </w:style>
  <w:style w:type="table" w:styleId="aa">
    <w:name w:val="Table Grid"/>
    <w:basedOn w:val="a1"/>
    <w:uiPriority w:val="59"/>
    <w:rsid w:val="00A029B3"/>
    <w:pPr>
      <w:spacing w:line="360" w:lineRule="auto"/>
      <w:ind w:firstLine="567"/>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样式 标题 3"/>
    <w:basedOn w:val="30"/>
    <w:rsid w:val="00A029B3"/>
    <w:pPr>
      <w:numPr>
        <w:ilvl w:val="2"/>
        <w:numId w:val="2"/>
      </w:numPr>
      <w:spacing w:line="480" w:lineRule="exact"/>
      <w:ind w:firstLine="0"/>
    </w:pPr>
    <w:rPr>
      <w:rFonts w:cs="宋体"/>
      <w:sz w:val="28"/>
      <w:szCs w:val="20"/>
    </w:rPr>
  </w:style>
  <w:style w:type="paragraph" w:customStyle="1" w:styleId="4TimesNewRoman24">
    <w:name w:val="样式 标题 4 + (西文) Times New Roman (中文) 宋体 四号 行距: 固定值 24 磅"/>
    <w:basedOn w:val="4"/>
    <w:rsid w:val="00A029B3"/>
    <w:pPr>
      <w:numPr>
        <w:ilvl w:val="3"/>
        <w:numId w:val="2"/>
      </w:numPr>
      <w:spacing w:line="500" w:lineRule="exact"/>
    </w:pPr>
    <w:rPr>
      <w:rFonts w:ascii="Times New Roman" w:eastAsia="宋体" w:hAnsi="Times New Roman" w:cs="宋体"/>
      <w:b w:val="0"/>
      <w:szCs w:val="20"/>
    </w:rPr>
  </w:style>
  <w:style w:type="paragraph" w:customStyle="1" w:styleId="ab">
    <w:name w:val="报告正文"/>
    <w:basedOn w:val="a"/>
    <w:link w:val="Char3"/>
    <w:rsid w:val="00A029B3"/>
    <w:pPr>
      <w:adjustRightInd w:val="0"/>
      <w:snapToGrid w:val="0"/>
      <w:spacing w:line="480" w:lineRule="exact"/>
      <w:ind w:firstLineChars="200" w:firstLine="560"/>
    </w:pPr>
    <w:rPr>
      <w:sz w:val="28"/>
    </w:rPr>
  </w:style>
  <w:style w:type="paragraph" w:customStyle="1" w:styleId="1000505">
    <w:name w:val="样式 样式 样式 标题 1 + 居中 左侧:  0 厘米 首行缩进:  0 厘米 段前: 0.5 行 段后: 0.5 行 行距:..."/>
    <w:basedOn w:val="a"/>
    <w:autoRedefine/>
    <w:rsid w:val="00C2477F"/>
    <w:pPr>
      <w:keepNext/>
      <w:keepLines/>
      <w:adjustRightInd w:val="0"/>
      <w:spacing w:line="460" w:lineRule="exact"/>
      <w:ind w:left="425"/>
      <w:jc w:val="center"/>
      <w:textAlignment w:val="baseline"/>
      <w:outlineLvl w:val="0"/>
    </w:pPr>
    <w:rPr>
      <w:rFonts w:ascii="ˎ̥" w:hAnsi="ˎ̥" w:cs="宋体"/>
      <w:b/>
      <w:bCs/>
      <w:color w:val="000000"/>
      <w:kern w:val="0"/>
      <w:sz w:val="24"/>
    </w:rPr>
  </w:style>
  <w:style w:type="paragraph" w:customStyle="1" w:styleId="ac">
    <w:name w:val="陆晶 正文"/>
    <w:basedOn w:val="a"/>
    <w:link w:val="Char4"/>
    <w:autoRedefine/>
    <w:rsid w:val="00A029B3"/>
    <w:pPr>
      <w:tabs>
        <w:tab w:val="left" w:pos="1545"/>
      </w:tabs>
      <w:spacing w:line="360" w:lineRule="auto"/>
      <w:ind w:firstLineChars="200" w:firstLine="480"/>
    </w:pPr>
    <w:rPr>
      <w:rFonts w:ascii="宋体" w:hAnsi="宋体" w:cs="宋体"/>
      <w:kern w:val="0"/>
      <w:sz w:val="24"/>
      <w:lang w:val="zh-CN"/>
    </w:rPr>
  </w:style>
  <w:style w:type="character" w:customStyle="1" w:styleId="Char4">
    <w:name w:val="陆晶 正文 Char"/>
    <w:link w:val="ac"/>
    <w:rsid w:val="00A029B3"/>
    <w:rPr>
      <w:rFonts w:ascii="宋体" w:eastAsia="宋体" w:hAnsi="宋体" w:cs="宋体"/>
      <w:kern w:val="0"/>
      <w:sz w:val="24"/>
      <w:szCs w:val="24"/>
      <w:lang w:val="zh-CN"/>
    </w:rPr>
  </w:style>
  <w:style w:type="character" w:styleId="ad">
    <w:name w:val="Strong"/>
    <w:uiPriority w:val="22"/>
    <w:qFormat/>
    <w:rsid w:val="00A029B3"/>
    <w:rPr>
      <w:b/>
      <w:bCs/>
    </w:rPr>
  </w:style>
  <w:style w:type="paragraph" w:customStyle="1" w:styleId="10">
    <w:name w:val="正文旧宫1"/>
    <w:basedOn w:val="ab"/>
    <w:link w:val="1Char0"/>
    <w:rsid w:val="00A029B3"/>
    <w:pPr>
      <w:widowControl/>
      <w:spacing w:before="120" w:line="336" w:lineRule="auto"/>
      <w:ind w:firstLine="422"/>
    </w:pPr>
    <w:rPr>
      <w:rFonts w:ascii="宋体" w:hAnsi="宋体" w:cs="宋体"/>
      <w:b/>
      <w:bCs/>
      <w:color w:val="000000"/>
      <w:sz w:val="24"/>
      <w:lang w:val="zh-CN"/>
    </w:rPr>
  </w:style>
  <w:style w:type="character" w:customStyle="1" w:styleId="1Char0">
    <w:name w:val="正文旧宫1 Char"/>
    <w:basedOn w:val="a0"/>
    <w:link w:val="10"/>
    <w:rsid w:val="00A029B3"/>
    <w:rPr>
      <w:rFonts w:ascii="宋体" w:eastAsia="宋体" w:hAnsi="宋体" w:cs="宋体"/>
      <w:b/>
      <w:bCs/>
      <w:color w:val="000000"/>
      <w:sz w:val="24"/>
      <w:szCs w:val="24"/>
      <w:lang w:val="zh-CN"/>
    </w:rPr>
  </w:style>
  <w:style w:type="paragraph" w:customStyle="1" w:styleId="ae">
    <w:name w:val="表格旧宫"/>
    <w:basedOn w:val="a"/>
    <w:rsid w:val="00A029B3"/>
    <w:pPr>
      <w:autoSpaceDE w:val="0"/>
      <w:autoSpaceDN w:val="0"/>
      <w:adjustRightInd w:val="0"/>
      <w:spacing w:beforeLines="30"/>
      <w:jc w:val="center"/>
    </w:pPr>
    <w:rPr>
      <w:rFonts w:ascii="宋体" w:hAnsi="宋体" w:cs="宋体"/>
      <w:b/>
      <w:bCs/>
      <w:szCs w:val="21"/>
      <w:lang w:val="zh-CN"/>
    </w:rPr>
  </w:style>
  <w:style w:type="character" w:customStyle="1" w:styleId="Char3">
    <w:name w:val="报告正文 Char"/>
    <w:basedOn w:val="a0"/>
    <w:link w:val="ab"/>
    <w:rsid w:val="00A029B3"/>
    <w:rPr>
      <w:rFonts w:ascii="Times New Roman" w:eastAsia="宋体" w:hAnsi="Times New Roman" w:cs="Times New Roman"/>
      <w:sz w:val="28"/>
      <w:szCs w:val="24"/>
    </w:rPr>
  </w:style>
  <w:style w:type="character" w:customStyle="1" w:styleId="4Char0">
    <w:name w:val="标题4 Char"/>
    <w:link w:val="40"/>
    <w:rsid w:val="00A029B3"/>
    <w:rPr>
      <w:rFonts w:ascii="Times New Roman" w:eastAsia="宋体" w:hAnsi="Times New Roman" w:cs="宋体"/>
      <w:b/>
      <w:bCs/>
      <w:color w:val="000000"/>
      <w:sz w:val="24"/>
      <w:szCs w:val="20"/>
    </w:rPr>
  </w:style>
  <w:style w:type="character" w:customStyle="1" w:styleId="4Char">
    <w:name w:val="标题 4 Char"/>
    <w:basedOn w:val="a0"/>
    <w:link w:val="4"/>
    <w:uiPriority w:val="9"/>
    <w:semiHidden/>
    <w:rsid w:val="00A029B3"/>
    <w:rPr>
      <w:rFonts w:asciiTheme="majorHAnsi" w:eastAsiaTheme="majorEastAsia" w:hAnsiTheme="majorHAnsi" w:cstheme="majorBidi"/>
      <w:b/>
      <w:bCs/>
      <w:sz w:val="28"/>
      <w:szCs w:val="28"/>
    </w:rPr>
  </w:style>
  <w:style w:type="paragraph" w:customStyle="1" w:styleId="af">
    <w:name w:val="图表名"/>
    <w:basedOn w:val="a"/>
    <w:link w:val="Char5"/>
    <w:qFormat/>
    <w:rsid w:val="00BD4861"/>
    <w:pPr>
      <w:jc w:val="center"/>
    </w:pPr>
    <w:rPr>
      <w:rFonts w:ascii="Calibri" w:hAnsi="Calibri"/>
      <w:b/>
      <w:sz w:val="18"/>
      <w:szCs w:val="22"/>
    </w:rPr>
  </w:style>
  <w:style w:type="paragraph" w:customStyle="1" w:styleId="af0">
    <w:name w:val="图表文字"/>
    <w:basedOn w:val="af"/>
    <w:qFormat/>
    <w:rsid w:val="00BD4861"/>
    <w:rPr>
      <w:b w:val="0"/>
      <w:kern w:val="0"/>
      <w:szCs w:val="21"/>
    </w:rPr>
  </w:style>
  <w:style w:type="character" w:customStyle="1" w:styleId="Char5">
    <w:name w:val="图表名 Char"/>
    <w:basedOn w:val="a0"/>
    <w:link w:val="af"/>
    <w:rsid w:val="00BD4861"/>
    <w:rPr>
      <w:rFonts w:ascii="Calibri" w:eastAsia="宋体" w:hAnsi="Calibri" w:cs="Times New Roman"/>
      <w:b/>
      <w:sz w:val="18"/>
    </w:rPr>
  </w:style>
  <w:style w:type="paragraph" w:styleId="af1">
    <w:name w:val="No Spacing"/>
    <w:aliases w:val="条，（一）,（一）,No Spacing,无间隔1"/>
    <w:uiPriority w:val="1"/>
    <w:qFormat/>
    <w:rsid w:val="00BD4861"/>
    <w:pPr>
      <w:widowControl w:val="0"/>
      <w:spacing w:line="360" w:lineRule="auto"/>
      <w:ind w:leftChars="200" w:left="200"/>
      <w:textAlignment w:val="center"/>
      <w:outlineLvl w:val="2"/>
    </w:pPr>
    <w:rPr>
      <w:rFonts w:ascii="Calibri" w:eastAsia="华文中宋" w:hAnsi="Calibri" w:cs="Times New Roman"/>
      <w:b/>
      <w:sz w:val="28"/>
      <w:szCs w:val="24"/>
    </w:rPr>
  </w:style>
  <w:style w:type="paragraph" w:styleId="af2">
    <w:name w:val="Normal Indent"/>
    <w:aliases w:val="正文缩进 Char1,正文缩进 Char Char,正文（首行缩进两字）,首行缩进两字,文本条款,正文（首行缩进两字） Char Char Char Char Char Char Char,正文（首行缩进两字） Char,s4,正文不缩进,正文（首行缩进两字） Char Char Char Char Char Char,在编文字,正文（首行缩进两字） Char Char,正文（首行缩进两字） Char Char Char Char Char,特点,通用正文缩进 Char Char,正,Cha"/>
    <w:basedOn w:val="a"/>
    <w:link w:val="Char6"/>
    <w:rsid w:val="00BD4861"/>
    <w:pPr>
      <w:autoSpaceDE w:val="0"/>
      <w:autoSpaceDN w:val="0"/>
      <w:adjustRightInd w:val="0"/>
      <w:ind w:firstLine="420"/>
    </w:pPr>
    <w:rPr>
      <w:rFonts w:ascii="宋体"/>
      <w:szCs w:val="20"/>
    </w:rPr>
  </w:style>
  <w:style w:type="character" w:customStyle="1" w:styleId="Char6">
    <w:name w:val="正文缩进 Char"/>
    <w:aliases w:val="正文缩进 Char1 Char,正文缩进 Char Char Char,正文（首行缩进两字） Char1,首行缩进两字 Char,文本条款 Char,正文（首行缩进两字） Char Char Char Char Char Char Char Char,正文（首行缩进两字） Char Char1,s4 Char,正文不缩进 Char,正文（首行缩进两字） Char Char Char Char Char Char Char1,在编文字 Char,特点 Char,正 Char"/>
    <w:link w:val="af2"/>
    <w:rsid w:val="00BD4861"/>
    <w:rPr>
      <w:rFonts w:ascii="宋体" w:eastAsia="宋体" w:hAnsi="Times New Roman" w:cs="Times New Roman"/>
      <w:szCs w:val="20"/>
    </w:rPr>
  </w:style>
  <w:style w:type="paragraph" w:customStyle="1" w:styleId="111">
    <w:name w:val="1.1.1"/>
    <w:basedOn w:val="3"/>
    <w:rsid w:val="00BD4861"/>
    <w:pPr>
      <w:numPr>
        <w:ilvl w:val="0"/>
        <w:numId w:val="0"/>
      </w:numPr>
      <w:suppressLineNumbers/>
      <w:tabs>
        <w:tab w:val="num" w:pos="709"/>
      </w:tabs>
      <w:kinsoku w:val="0"/>
      <w:adjustRightInd w:val="0"/>
      <w:snapToGrid w:val="0"/>
      <w:spacing w:before="0" w:after="0" w:line="360" w:lineRule="auto"/>
    </w:pPr>
    <w:rPr>
      <w:rFonts w:ascii="黑体" w:eastAsia="黑体"/>
      <w:b w:val="0"/>
      <w:sz w:val="24"/>
      <w:szCs w:val="24"/>
    </w:rPr>
  </w:style>
  <w:style w:type="paragraph" w:customStyle="1" w:styleId="2TimesNewRoman0024">
    <w:name w:val="样式 标题 2 + Times New Roman 左侧:  0 厘米 首行缩进:  0 厘米 行距: 固定值 24 磅"/>
    <w:basedOn w:val="2"/>
    <w:autoRedefine/>
    <w:rsid w:val="006613F7"/>
    <w:pPr>
      <w:tabs>
        <w:tab w:val="num" w:pos="993"/>
      </w:tabs>
      <w:adjustRightInd/>
      <w:snapToGrid/>
      <w:spacing w:line="360" w:lineRule="auto"/>
    </w:pPr>
  </w:style>
  <w:style w:type="paragraph" w:styleId="af3">
    <w:name w:val="Body Text"/>
    <w:basedOn w:val="a"/>
    <w:link w:val="Char7"/>
    <w:uiPriority w:val="99"/>
    <w:semiHidden/>
    <w:unhideWhenUsed/>
    <w:rsid w:val="00C2477F"/>
    <w:pPr>
      <w:spacing w:after="120"/>
    </w:pPr>
  </w:style>
  <w:style w:type="character" w:customStyle="1" w:styleId="Char7">
    <w:name w:val="正文文本 Char"/>
    <w:basedOn w:val="a0"/>
    <w:link w:val="af3"/>
    <w:uiPriority w:val="99"/>
    <w:semiHidden/>
    <w:rsid w:val="00C2477F"/>
    <w:rPr>
      <w:rFonts w:ascii="Times New Roman" w:eastAsia="宋体" w:hAnsi="Times New Roman" w:cs="Times New Roman"/>
      <w:szCs w:val="24"/>
    </w:rPr>
  </w:style>
  <w:style w:type="paragraph" w:styleId="af4">
    <w:name w:val="Body Text First Indent"/>
    <w:basedOn w:val="af3"/>
    <w:link w:val="Char8"/>
    <w:uiPriority w:val="99"/>
    <w:semiHidden/>
    <w:unhideWhenUsed/>
    <w:rsid w:val="00C2477F"/>
    <w:pPr>
      <w:ind w:firstLineChars="100" w:firstLine="420"/>
    </w:pPr>
  </w:style>
  <w:style w:type="character" w:customStyle="1" w:styleId="Char8">
    <w:name w:val="正文首行缩进 Char"/>
    <w:basedOn w:val="Char7"/>
    <w:link w:val="af4"/>
    <w:uiPriority w:val="99"/>
    <w:semiHidden/>
    <w:rsid w:val="00C2477F"/>
    <w:rPr>
      <w:rFonts w:ascii="Times New Roman" w:eastAsia="宋体" w:hAnsi="Times New Roman" w:cs="Times New Roman"/>
      <w:szCs w:val="24"/>
    </w:rPr>
  </w:style>
  <w:style w:type="paragraph" w:customStyle="1" w:styleId="af5">
    <w:name w:val="标准段落"/>
    <w:basedOn w:val="a"/>
    <w:next w:val="a"/>
    <w:autoRedefine/>
    <w:rsid w:val="00C2477F"/>
    <w:pPr>
      <w:spacing w:line="360" w:lineRule="auto"/>
      <w:ind w:firstLineChars="200" w:firstLine="480"/>
    </w:pPr>
    <w:rPr>
      <w:kern w:val="0"/>
      <w:sz w:val="24"/>
    </w:rPr>
  </w:style>
  <w:style w:type="paragraph" w:styleId="af6">
    <w:name w:val="Plain Text"/>
    <w:aliases w:val="普通文字"/>
    <w:basedOn w:val="a"/>
    <w:link w:val="Char9"/>
    <w:rsid w:val="00C2477F"/>
    <w:rPr>
      <w:rFonts w:ascii="宋体" w:hAnsi="Courier New"/>
      <w:szCs w:val="20"/>
    </w:rPr>
  </w:style>
  <w:style w:type="character" w:customStyle="1" w:styleId="Char9">
    <w:name w:val="纯文本 Char"/>
    <w:aliases w:val="普通文字 Char"/>
    <w:basedOn w:val="a0"/>
    <w:link w:val="af6"/>
    <w:rsid w:val="00C2477F"/>
    <w:rPr>
      <w:rFonts w:ascii="宋体" w:eastAsia="宋体" w:hAnsi="Courier New" w:cs="Times New Roman"/>
      <w:szCs w:val="20"/>
    </w:rPr>
  </w:style>
  <w:style w:type="character" w:styleId="af7">
    <w:name w:val="Hyperlink"/>
    <w:uiPriority w:val="99"/>
    <w:rsid w:val="00C2477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9B3"/>
    <w:pPr>
      <w:widowControl w:val="0"/>
      <w:jc w:val="both"/>
    </w:pPr>
    <w:rPr>
      <w:rFonts w:ascii="Times New Roman" w:eastAsia="宋体" w:hAnsi="Times New Roman" w:cs="Times New Roman"/>
      <w:szCs w:val="24"/>
    </w:rPr>
  </w:style>
  <w:style w:type="paragraph" w:styleId="1">
    <w:name w:val="heading 1"/>
    <w:aliases w:val="第 章,Title Heading,节，一、"/>
    <w:basedOn w:val="a"/>
    <w:next w:val="a"/>
    <w:link w:val="1Char"/>
    <w:qFormat/>
    <w:rsid w:val="00A029B3"/>
    <w:pPr>
      <w:keepNext/>
      <w:keepLines/>
      <w:spacing w:before="200" w:after="160" w:line="360" w:lineRule="auto"/>
      <w:jc w:val="center"/>
      <w:outlineLvl w:val="0"/>
    </w:pPr>
    <w:rPr>
      <w:rFonts w:eastAsia="黑体"/>
      <w:b/>
      <w:bCs/>
      <w:kern w:val="44"/>
      <w:sz w:val="32"/>
      <w:szCs w:val="32"/>
    </w:rPr>
  </w:style>
  <w:style w:type="paragraph" w:styleId="2">
    <w:name w:val="heading 2"/>
    <w:aliases w:val="标题2,H2,h2,第一层条,公路2,江门样式2,样式 2,k标题 2,标题 12,标题 21,H21,节标题,河石,Se,Head wsa2,Chapter,Chapter Title,标题 2 Char Char,4.1,二级标题,标题 lxb2,二级标题 Char,单位名,标题 1.1,Heading 2 Hidden,Heading 2 CCBS,HD2,节,2nd level,2,l2,DO NOT USE_h2,chn,sect 1.2,第一章 标题 2,IS, Char Cha"/>
    <w:basedOn w:val="a"/>
    <w:next w:val="a"/>
    <w:link w:val="2Char"/>
    <w:autoRedefine/>
    <w:qFormat/>
    <w:rsid w:val="00622797"/>
    <w:pPr>
      <w:keepNext/>
      <w:keepLines/>
      <w:adjustRightInd w:val="0"/>
      <w:snapToGrid w:val="0"/>
      <w:spacing w:line="336" w:lineRule="auto"/>
      <w:outlineLvl w:val="1"/>
    </w:pPr>
    <w:rPr>
      <w:rFonts w:asciiTheme="minorEastAsia" w:eastAsiaTheme="minorEastAsia" w:hAnsiTheme="minorEastAsia" w:cs="宋体"/>
      <w:b/>
      <w:bCs/>
      <w:sz w:val="28"/>
      <w:szCs w:val="28"/>
    </w:rPr>
  </w:style>
  <w:style w:type="paragraph" w:styleId="30">
    <w:name w:val="heading 3"/>
    <w:basedOn w:val="a"/>
    <w:next w:val="a"/>
    <w:link w:val="3Char"/>
    <w:uiPriority w:val="9"/>
    <w:semiHidden/>
    <w:unhideWhenUsed/>
    <w:qFormat/>
    <w:rsid w:val="00A029B3"/>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A029B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even,页眉 Char Char,页眉 Char Char Char,页眉 Char Char Char Char Char Char Char Char Char Char Char Char Char Char"/>
    <w:basedOn w:val="a"/>
    <w:link w:val="Char"/>
    <w:uiPriority w:val="99"/>
    <w:unhideWhenUsed/>
    <w:rsid w:val="00A029B3"/>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even Char,页眉 Char Char Char1,页眉 Char Char Char Char,页眉 Char Char Char Char Char Char Char Char Char Char Char Char Char Char Char"/>
    <w:basedOn w:val="a0"/>
    <w:link w:val="a3"/>
    <w:uiPriority w:val="99"/>
    <w:rsid w:val="00A029B3"/>
    <w:rPr>
      <w:sz w:val="18"/>
      <w:szCs w:val="18"/>
    </w:rPr>
  </w:style>
  <w:style w:type="paragraph" w:styleId="a4">
    <w:name w:val="footer"/>
    <w:basedOn w:val="a"/>
    <w:link w:val="Char0"/>
    <w:unhideWhenUsed/>
    <w:rsid w:val="00A029B3"/>
    <w:pPr>
      <w:tabs>
        <w:tab w:val="center" w:pos="4153"/>
        <w:tab w:val="right" w:pos="8306"/>
      </w:tabs>
      <w:snapToGrid w:val="0"/>
      <w:jc w:val="left"/>
    </w:pPr>
    <w:rPr>
      <w:sz w:val="18"/>
      <w:szCs w:val="18"/>
    </w:rPr>
  </w:style>
  <w:style w:type="character" w:customStyle="1" w:styleId="Char0">
    <w:name w:val="页脚 Char"/>
    <w:basedOn w:val="a0"/>
    <w:link w:val="a4"/>
    <w:rsid w:val="00A029B3"/>
    <w:rPr>
      <w:sz w:val="18"/>
      <w:szCs w:val="18"/>
    </w:rPr>
  </w:style>
  <w:style w:type="character" w:styleId="a5">
    <w:name w:val="page number"/>
    <w:basedOn w:val="a0"/>
    <w:rsid w:val="00A029B3"/>
  </w:style>
  <w:style w:type="character" w:customStyle="1" w:styleId="1Char">
    <w:name w:val="标题 1 Char"/>
    <w:aliases w:val="第 章 Char,Title Heading Char,节，一、 Char"/>
    <w:basedOn w:val="a0"/>
    <w:link w:val="1"/>
    <w:rsid w:val="00A029B3"/>
    <w:rPr>
      <w:rFonts w:ascii="Times New Roman" w:eastAsia="黑体" w:hAnsi="Times New Roman" w:cs="Times New Roman"/>
      <w:b/>
      <w:bCs/>
      <w:kern w:val="44"/>
      <w:sz w:val="32"/>
      <w:szCs w:val="32"/>
    </w:rPr>
  </w:style>
  <w:style w:type="character" w:customStyle="1" w:styleId="2Char">
    <w:name w:val="标题 2 Char"/>
    <w:aliases w:val="标题2 Char,H2 Char,h2 Char,第一层条 Char,公路2 Char,江门样式2 Char,样式 2 Char,k标题 2 Char,标题 12 Char,标题 21 Char,H21 Char,节标题 Char,河石 Char,Se Char,Head wsa2 Char,Chapter Char,Chapter Title Char,标题 2 Char Char Char,4.1 Char,二级标题 Char1,标题 lxb2 Char,单位名 Char"/>
    <w:basedOn w:val="a0"/>
    <w:link w:val="2"/>
    <w:rsid w:val="00622797"/>
    <w:rPr>
      <w:rFonts w:asciiTheme="minorEastAsia" w:hAnsiTheme="minorEastAsia" w:cs="宋体"/>
      <w:b/>
      <w:bCs/>
      <w:sz w:val="28"/>
      <w:szCs w:val="28"/>
    </w:rPr>
  </w:style>
  <w:style w:type="paragraph" w:styleId="a6">
    <w:name w:val="List Paragraph"/>
    <w:basedOn w:val="a"/>
    <w:uiPriority w:val="34"/>
    <w:qFormat/>
    <w:rsid w:val="00A029B3"/>
    <w:pPr>
      <w:ind w:firstLineChars="200" w:firstLine="420"/>
    </w:pPr>
  </w:style>
  <w:style w:type="character" w:customStyle="1" w:styleId="3Char">
    <w:name w:val="标题 3 Char"/>
    <w:basedOn w:val="a0"/>
    <w:link w:val="30"/>
    <w:uiPriority w:val="99"/>
    <w:rsid w:val="00A029B3"/>
    <w:rPr>
      <w:rFonts w:ascii="Times New Roman" w:eastAsia="宋体" w:hAnsi="Times New Roman" w:cs="Times New Roman"/>
      <w:b/>
      <w:bCs/>
      <w:sz w:val="32"/>
      <w:szCs w:val="32"/>
    </w:rPr>
  </w:style>
  <w:style w:type="paragraph" w:styleId="a7">
    <w:name w:val="Balloon Text"/>
    <w:basedOn w:val="a"/>
    <w:link w:val="Char1"/>
    <w:uiPriority w:val="99"/>
    <w:semiHidden/>
    <w:unhideWhenUsed/>
    <w:rsid w:val="00A029B3"/>
    <w:rPr>
      <w:sz w:val="18"/>
      <w:szCs w:val="18"/>
    </w:rPr>
  </w:style>
  <w:style w:type="character" w:customStyle="1" w:styleId="Char1">
    <w:name w:val="批注框文本 Char"/>
    <w:basedOn w:val="a0"/>
    <w:link w:val="a7"/>
    <w:uiPriority w:val="99"/>
    <w:semiHidden/>
    <w:rsid w:val="00A029B3"/>
    <w:rPr>
      <w:rFonts w:ascii="Times New Roman" w:eastAsia="宋体" w:hAnsi="Times New Roman" w:cs="Times New Roman"/>
      <w:sz w:val="18"/>
      <w:szCs w:val="18"/>
    </w:rPr>
  </w:style>
  <w:style w:type="paragraph" w:customStyle="1" w:styleId="40">
    <w:name w:val="标题4"/>
    <w:basedOn w:val="a"/>
    <w:link w:val="4Char0"/>
    <w:rsid w:val="00A029B3"/>
    <w:pPr>
      <w:spacing w:line="360" w:lineRule="auto"/>
      <w:ind w:firstLineChars="200" w:firstLine="482"/>
    </w:pPr>
    <w:rPr>
      <w:rFonts w:cs="宋体"/>
      <w:b/>
      <w:bCs/>
      <w:color w:val="000000"/>
      <w:sz w:val="24"/>
      <w:szCs w:val="20"/>
    </w:rPr>
  </w:style>
  <w:style w:type="paragraph" w:customStyle="1" w:styleId="a8">
    <w:name w:val="段落"/>
    <w:basedOn w:val="a"/>
    <w:next w:val="a"/>
    <w:rsid w:val="00A029B3"/>
    <w:pPr>
      <w:spacing w:line="360" w:lineRule="auto"/>
      <w:ind w:firstLineChars="200" w:firstLine="480"/>
    </w:pPr>
    <w:rPr>
      <w:rFonts w:cs="宋体"/>
      <w:sz w:val="24"/>
      <w:lang w:val="zh-CN"/>
    </w:rPr>
  </w:style>
  <w:style w:type="paragraph" w:styleId="a9">
    <w:name w:val="Body Text Indent"/>
    <w:aliases w:val="正文文字( 首段缩进两字）,正文文字缩进2字符,正文文本缩进 Char2,正文文本缩进 Char1 Char,正文文字( 首段缩进两字） Char1 Char,正文文字缩进 Char1 Char,正文文本缩进 Char Char Char,正文文字缩进 Char Char Char,正文文字( 首段缩进两字） Char Char Char,正文文字( 首段缩进两字） Char2,正文文字缩进 Char2,正文文本缩进 Char Char1,正文文字缩进 Char Char1"/>
    <w:basedOn w:val="a"/>
    <w:link w:val="Char2"/>
    <w:rsid w:val="00A029B3"/>
    <w:pPr>
      <w:autoSpaceDE w:val="0"/>
      <w:autoSpaceDN w:val="0"/>
      <w:adjustRightInd w:val="0"/>
      <w:spacing w:line="360" w:lineRule="auto"/>
      <w:ind w:firstLine="425"/>
    </w:pPr>
    <w:rPr>
      <w:kern w:val="44"/>
      <w:sz w:val="24"/>
      <w:szCs w:val="20"/>
    </w:rPr>
  </w:style>
  <w:style w:type="character" w:customStyle="1" w:styleId="Char2">
    <w:name w:val="正文文本缩进 Char"/>
    <w:aliases w:val="正文文字( 首段缩进两字） Char,正文文字缩进2字符 Char,正文文本缩进 Char2 Char,正文文本缩进 Char1 Char Char,正文文字( 首段缩进两字） Char1 Char Char,正文文字缩进 Char1 Char Char,正文文本缩进 Char Char Char Char,正文文字缩进 Char Char Char Char,正文文字( 首段缩进两字） Char Char Char Char,正文文字( 首段缩进两字） Char2 Char"/>
    <w:basedOn w:val="a0"/>
    <w:link w:val="a9"/>
    <w:rsid w:val="00A029B3"/>
    <w:rPr>
      <w:rFonts w:ascii="Times New Roman" w:eastAsia="宋体" w:hAnsi="Times New Roman" w:cs="Times New Roman"/>
      <w:kern w:val="44"/>
      <w:sz w:val="24"/>
      <w:szCs w:val="20"/>
    </w:rPr>
  </w:style>
  <w:style w:type="table" w:styleId="aa">
    <w:name w:val="Table Grid"/>
    <w:basedOn w:val="a1"/>
    <w:uiPriority w:val="59"/>
    <w:rsid w:val="00A029B3"/>
    <w:pPr>
      <w:spacing w:line="360" w:lineRule="auto"/>
      <w:ind w:firstLine="567"/>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样式 标题 3"/>
    <w:basedOn w:val="30"/>
    <w:rsid w:val="00A029B3"/>
    <w:pPr>
      <w:numPr>
        <w:ilvl w:val="2"/>
        <w:numId w:val="2"/>
      </w:numPr>
      <w:spacing w:line="480" w:lineRule="exact"/>
      <w:ind w:firstLine="0"/>
    </w:pPr>
    <w:rPr>
      <w:rFonts w:cs="宋体"/>
      <w:sz w:val="28"/>
      <w:szCs w:val="20"/>
    </w:rPr>
  </w:style>
  <w:style w:type="paragraph" w:customStyle="1" w:styleId="4TimesNewRoman24">
    <w:name w:val="样式 标题 4 + (西文) Times New Roman (中文) 宋体 四号 行距: 固定值 24 磅"/>
    <w:basedOn w:val="4"/>
    <w:rsid w:val="00A029B3"/>
    <w:pPr>
      <w:numPr>
        <w:ilvl w:val="3"/>
        <w:numId w:val="2"/>
      </w:numPr>
      <w:spacing w:line="500" w:lineRule="exact"/>
    </w:pPr>
    <w:rPr>
      <w:rFonts w:ascii="Times New Roman" w:eastAsia="宋体" w:hAnsi="Times New Roman" w:cs="宋体"/>
      <w:b w:val="0"/>
      <w:szCs w:val="20"/>
    </w:rPr>
  </w:style>
  <w:style w:type="paragraph" w:customStyle="1" w:styleId="ab">
    <w:name w:val="报告正文"/>
    <w:basedOn w:val="a"/>
    <w:link w:val="Char3"/>
    <w:rsid w:val="00A029B3"/>
    <w:pPr>
      <w:adjustRightInd w:val="0"/>
      <w:snapToGrid w:val="0"/>
      <w:spacing w:line="480" w:lineRule="exact"/>
      <w:ind w:firstLineChars="200" w:firstLine="560"/>
    </w:pPr>
    <w:rPr>
      <w:sz w:val="28"/>
    </w:rPr>
  </w:style>
  <w:style w:type="paragraph" w:customStyle="1" w:styleId="1000505">
    <w:name w:val="样式 样式 样式 标题 1 + 居中 左侧:  0 厘米 首行缩进:  0 厘米 段前: 0.5 行 段后: 0.5 行 行距:..."/>
    <w:basedOn w:val="a"/>
    <w:autoRedefine/>
    <w:rsid w:val="00C2477F"/>
    <w:pPr>
      <w:keepNext/>
      <w:keepLines/>
      <w:adjustRightInd w:val="0"/>
      <w:spacing w:line="460" w:lineRule="exact"/>
      <w:ind w:left="425"/>
      <w:jc w:val="center"/>
      <w:textAlignment w:val="baseline"/>
      <w:outlineLvl w:val="0"/>
    </w:pPr>
    <w:rPr>
      <w:rFonts w:ascii="ˎ̥" w:hAnsi="ˎ̥" w:cs="宋体"/>
      <w:b/>
      <w:bCs/>
      <w:color w:val="000000"/>
      <w:kern w:val="0"/>
      <w:sz w:val="24"/>
    </w:rPr>
  </w:style>
  <w:style w:type="paragraph" w:customStyle="1" w:styleId="ac">
    <w:name w:val="陆晶 正文"/>
    <w:basedOn w:val="a"/>
    <w:link w:val="Char4"/>
    <w:autoRedefine/>
    <w:rsid w:val="00A029B3"/>
    <w:pPr>
      <w:tabs>
        <w:tab w:val="left" w:pos="1545"/>
      </w:tabs>
      <w:spacing w:line="360" w:lineRule="auto"/>
      <w:ind w:firstLineChars="200" w:firstLine="480"/>
    </w:pPr>
    <w:rPr>
      <w:rFonts w:ascii="宋体" w:hAnsi="宋体" w:cs="宋体"/>
      <w:kern w:val="0"/>
      <w:sz w:val="24"/>
      <w:lang w:val="zh-CN"/>
    </w:rPr>
  </w:style>
  <w:style w:type="character" w:customStyle="1" w:styleId="Char4">
    <w:name w:val="陆晶 正文 Char"/>
    <w:link w:val="ac"/>
    <w:rsid w:val="00A029B3"/>
    <w:rPr>
      <w:rFonts w:ascii="宋体" w:eastAsia="宋体" w:hAnsi="宋体" w:cs="宋体"/>
      <w:kern w:val="0"/>
      <w:sz w:val="24"/>
      <w:szCs w:val="24"/>
      <w:lang w:val="zh-CN"/>
    </w:rPr>
  </w:style>
  <w:style w:type="character" w:styleId="ad">
    <w:name w:val="Strong"/>
    <w:uiPriority w:val="22"/>
    <w:qFormat/>
    <w:rsid w:val="00A029B3"/>
    <w:rPr>
      <w:b/>
      <w:bCs/>
    </w:rPr>
  </w:style>
  <w:style w:type="paragraph" w:customStyle="1" w:styleId="10">
    <w:name w:val="正文旧宫1"/>
    <w:basedOn w:val="ab"/>
    <w:link w:val="1Char0"/>
    <w:rsid w:val="00A029B3"/>
    <w:pPr>
      <w:widowControl/>
      <w:spacing w:before="120" w:line="336" w:lineRule="auto"/>
      <w:ind w:firstLine="422"/>
    </w:pPr>
    <w:rPr>
      <w:rFonts w:ascii="宋体" w:hAnsi="宋体" w:cs="宋体"/>
      <w:b/>
      <w:bCs/>
      <w:color w:val="000000"/>
      <w:sz w:val="24"/>
      <w:lang w:val="zh-CN"/>
    </w:rPr>
  </w:style>
  <w:style w:type="character" w:customStyle="1" w:styleId="1Char0">
    <w:name w:val="正文旧宫1 Char"/>
    <w:basedOn w:val="a0"/>
    <w:link w:val="10"/>
    <w:rsid w:val="00A029B3"/>
    <w:rPr>
      <w:rFonts w:ascii="宋体" w:eastAsia="宋体" w:hAnsi="宋体" w:cs="宋体"/>
      <w:b/>
      <w:bCs/>
      <w:color w:val="000000"/>
      <w:sz w:val="24"/>
      <w:szCs w:val="24"/>
      <w:lang w:val="zh-CN"/>
    </w:rPr>
  </w:style>
  <w:style w:type="paragraph" w:customStyle="1" w:styleId="ae">
    <w:name w:val="表格旧宫"/>
    <w:basedOn w:val="a"/>
    <w:rsid w:val="00A029B3"/>
    <w:pPr>
      <w:autoSpaceDE w:val="0"/>
      <w:autoSpaceDN w:val="0"/>
      <w:adjustRightInd w:val="0"/>
      <w:spacing w:beforeLines="30"/>
      <w:jc w:val="center"/>
    </w:pPr>
    <w:rPr>
      <w:rFonts w:ascii="宋体" w:hAnsi="宋体" w:cs="宋体"/>
      <w:b/>
      <w:bCs/>
      <w:szCs w:val="21"/>
      <w:lang w:val="zh-CN"/>
    </w:rPr>
  </w:style>
  <w:style w:type="character" w:customStyle="1" w:styleId="Char3">
    <w:name w:val="报告正文 Char"/>
    <w:basedOn w:val="a0"/>
    <w:link w:val="ab"/>
    <w:rsid w:val="00A029B3"/>
    <w:rPr>
      <w:rFonts w:ascii="Times New Roman" w:eastAsia="宋体" w:hAnsi="Times New Roman" w:cs="Times New Roman"/>
      <w:sz w:val="28"/>
      <w:szCs w:val="24"/>
    </w:rPr>
  </w:style>
  <w:style w:type="character" w:customStyle="1" w:styleId="4Char0">
    <w:name w:val="标题4 Char"/>
    <w:link w:val="40"/>
    <w:rsid w:val="00A029B3"/>
    <w:rPr>
      <w:rFonts w:ascii="Times New Roman" w:eastAsia="宋体" w:hAnsi="Times New Roman" w:cs="宋体"/>
      <w:b/>
      <w:bCs/>
      <w:color w:val="000000"/>
      <w:sz w:val="24"/>
      <w:szCs w:val="20"/>
    </w:rPr>
  </w:style>
  <w:style w:type="character" w:customStyle="1" w:styleId="4Char">
    <w:name w:val="标题 4 Char"/>
    <w:basedOn w:val="a0"/>
    <w:link w:val="4"/>
    <w:uiPriority w:val="9"/>
    <w:semiHidden/>
    <w:rsid w:val="00A029B3"/>
    <w:rPr>
      <w:rFonts w:asciiTheme="majorHAnsi" w:eastAsiaTheme="majorEastAsia" w:hAnsiTheme="majorHAnsi" w:cstheme="majorBidi"/>
      <w:b/>
      <w:bCs/>
      <w:sz w:val="28"/>
      <w:szCs w:val="28"/>
    </w:rPr>
  </w:style>
  <w:style w:type="paragraph" w:customStyle="1" w:styleId="af">
    <w:name w:val="图表名"/>
    <w:basedOn w:val="a"/>
    <w:link w:val="Char5"/>
    <w:qFormat/>
    <w:rsid w:val="00BD4861"/>
    <w:pPr>
      <w:jc w:val="center"/>
    </w:pPr>
    <w:rPr>
      <w:rFonts w:ascii="Calibri" w:hAnsi="Calibri"/>
      <w:b/>
      <w:sz w:val="18"/>
      <w:szCs w:val="22"/>
    </w:rPr>
  </w:style>
  <w:style w:type="paragraph" w:customStyle="1" w:styleId="af0">
    <w:name w:val="图表文字"/>
    <w:basedOn w:val="af"/>
    <w:qFormat/>
    <w:rsid w:val="00BD4861"/>
    <w:rPr>
      <w:b w:val="0"/>
      <w:kern w:val="0"/>
      <w:szCs w:val="21"/>
    </w:rPr>
  </w:style>
  <w:style w:type="character" w:customStyle="1" w:styleId="Char5">
    <w:name w:val="图表名 Char"/>
    <w:basedOn w:val="a0"/>
    <w:link w:val="af"/>
    <w:rsid w:val="00BD4861"/>
    <w:rPr>
      <w:rFonts w:ascii="Calibri" w:eastAsia="宋体" w:hAnsi="Calibri" w:cs="Times New Roman"/>
      <w:b/>
      <w:sz w:val="18"/>
    </w:rPr>
  </w:style>
  <w:style w:type="paragraph" w:styleId="af1">
    <w:name w:val="No Spacing"/>
    <w:aliases w:val="条，（一）,（一）,No Spacing,无间隔1"/>
    <w:uiPriority w:val="1"/>
    <w:qFormat/>
    <w:rsid w:val="00BD4861"/>
    <w:pPr>
      <w:widowControl w:val="0"/>
      <w:spacing w:line="360" w:lineRule="auto"/>
      <w:ind w:leftChars="200" w:left="200"/>
      <w:textAlignment w:val="center"/>
      <w:outlineLvl w:val="2"/>
    </w:pPr>
    <w:rPr>
      <w:rFonts w:ascii="Calibri" w:eastAsia="华文中宋" w:hAnsi="Calibri" w:cs="Times New Roman"/>
      <w:b/>
      <w:sz w:val="28"/>
      <w:szCs w:val="24"/>
    </w:rPr>
  </w:style>
  <w:style w:type="paragraph" w:styleId="af2">
    <w:name w:val="Normal Indent"/>
    <w:aliases w:val="正文缩进 Char1,正文缩进 Char Char,正文（首行缩进两字）,首行缩进两字,文本条款,正文（首行缩进两字） Char Char Char Char Char Char Char,正文（首行缩进两字） Char,s4,正文不缩进,正文（首行缩进两字） Char Char Char Char Char Char,在编文字,正文（首行缩进两字） Char Char,正文（首行缩进两字） Char Char Char Char Char,特点,通用正文缩进 Char Char,正,Cha"/>
    <w:basedOn w:val="a"/>
    <w:link w:val="Char6"/>
    <w:rsid w:val="00BD4861"/>
    <w:pPr>
      <w:autoSpaceDE w:val="0"/>
      <w:autoSpaceDN w:val="0"/>
      <w:adjustRightInd w:val="0"/>
      <w:ind w:firstLine="420"/>
    </w:pPr>
    <w:rPr>
      <w:rFonts w:ascii="宋体"/>
      <w:szCs w:val="20"/>
    </w:rPr>
  </w:style>
  <w:style w:type="character" w:customStyle="1" w:styleId="Char6">
    <w:name w:val="正文缩进 Char"/>
    <w:aliases w:val="正文缩进 Char1 Char,正文缩进 Char Char Char,正文（首行缩进两字） Char1,首行缩进两字 Char,文本条款 Char,正文（首行缩进两字） Char Char Char Char Char Char Char Char,正文（首行缩进两字） Char Char1,s4 Char,正文不缩进 Char,正文（首行缩进两字） Char Char Char Char Char Char Char1,在编文字 Char,特点 Char,正 Char"/>
    <w:link w:val="af2"/>
    <w:rsid w:val="00BD4861"/>
    <w:rPr>
      <w:rFonts w:ascii="宋体" w:eastAsia="宋体" w:hAnsi="Times New Roman" w:cs="Times New Roman"/>
      <w:szCs w:val="20"/>
    </w:rPr>
  </w:style>
  <w:style w:type="paragraph" w:customStyle="1" w:styleId="111">
    <w:name w:val="1.1.1"/>
    <w:basedOn w:val="3"/>
    <w:rsid w:val="00BD4861"/>
    <w:pPr>
      <w:numPr>
        <w:ilvl w:val="0"/>
        <w:numId w:val="0"/>
      </w:numPr>
      <w:suppressLineNumbers/>
      <w:tabs>
        <w:tab w:val="num" w:pos="709"/>
      </w:tabs>
      <w:kinsoku w:val="0"/>
      <w:adjustRightInd w:val="0"/>
      <w:snapToGrid w:val="0"/>
      <w:spacing w:before="0" w:after="0" w:line="360" w:lineRule="auto"/>
    </w:pPr>
    <w:rPr>
      <w:rFonts w:ascii="黑体" w:eastAsia="黑体"/>
      <w:b w:val="0"/>
      <w:sz w:val="24"/>
      <w:szCs w:val="24"/>
    </w:rPr>
  </w:style>
  <w:style w:type="paragraph" w:customStyle="1" w:styleId="2TimesNewRoman0024">
    <w:name w:val="样式 标题 2 + Times New Roman 左侧:  0 厘米 首行缩进:  0 厘米 行距: 固定值 24 磅"/>
    <w:basedOn w:val="2"/>
    <w:autoRedefine/>
    <w:rsid w:val="006613F7"/>
    <w:pPr>
      <w:tabs>
        <w:tab w:val="num" w:pos="993"/>
      </w:tabs>
      <w:adjustRightInd/>
      <w:snapToGrid/>
      <w:spacing w:line="360" w:lineRule="auto"/>
    </w:pPr>
  </w:style>
  <w:style w:type="paragraph" w:styleId="af3">
    <w:name w:val="Body Text"/>
    <w:basedOn w:val="a"/>
    <w:link w:val="Char7"/>
    <w:uiPriority w:val="99"/>
    <w:semiHidden/>
    <w:unhideWhenUsed/>
    <w:rsid w:val="00C2477F"/>
    <w:pPr>
      <w:spacing w:after="120"/>
    </w:pPr>
  </w:style>
  <w:style w:type="character" w:customStyle="1" w:styleId="Char7">
    <w:name w:val="正文文本 Char"/>
    <w:basedOn w:val="a0"/>
    <w:link w:val="af3"/>
    <w:uiPriority w:val="99"/>
    <w:semiHidden/>
    <w:rsid w:val="00C2477F"/>
    <w:rPr>
      <w:rFonts w:ascii="Times New Roman" w:eastAsia="宋体" w:hAnsi="Times New Roman" w:cs="Times New Roman"/>
      <w:szCs w:val="24"/>
    </w:rPr>
  </w:style>
  <w:style w:type="paragraph" w:styleId="af4">
    <w:name w:val="Body Text First Indent"/>
    <w:basedOn w:val="af3"/>
    <w:link w:val="Char8"/>
    <w:uiPriority w:val="99"/>
    <w:semiHidden/>
    <w:unhideWhenUsed/>
    <w:rsid w:val="00C2477F"/>
    <w:pPr>
      <w:ind w:firstLineChars="100" w:firstLine="420"/>
    </w:pPr>
  </w:style>
  <w:style w:type="character" w:customStyle="1" w:styleId="Char8">
    <w:name w:val="正文首行缩进 Char"/>
    <w:basedOn w:val="Char7"/>
    <w:link w:val="af4"/>
    <w:uiPriority w:val="99"/>
    <w:semiHidden/>
    <w:rsid w:val="00C2477F"/>
    <w:rPr>
      <w:rFonts w:ascii="Times New Roman" w:eastAsia="宋体" w:hAnsi="Times New Roman" w:cs="Times New Roman"/>
      <w:szCs w:val="24"/>
    </w:rPr>
  </w:style>
  <w:style w:type="paragraph" w:customStyle="1" w:styleId="af5">
    <w:name w:val="标准段落"/>
    <w:basedOn w:val="a"/>
    <w:next w:val="a"/>
    <w:autoRedefine/>
    <w:rsid w:val="00C2477F"/>
    <w:pPr>
      <w:spacing w:line="360" w:lineRule="auto"/>
      <w:ind w:firstLineChars="200" w:firstLine="480"/>
    </w:pPr>
    <w:rPr>
      <w:kern w:val="0"/>
      <w:sz w:val="24"/>
    </w:rPr>
  </w:style>
  <w:style w:type="paragraph" w:styleId="af6">
    <w:name w:val="Plain Text"/>
    <w:aliases w:val="普通文字"/>
    <w:basedOn w:val="a"/>
    <w:link w:val="Char9"/>
    <w:rsid w:val="00C2477F"/>
    <w:rPr>
      <w:rFonts w:ascii="宋体" w:hAnsi="Courier New"/>
      <w:szCs w:val="20"/>
    </w:rPr>
  </w:style>
  <w:style w:type="character" w:customStyle="1" w:styleId="Char9">
    <w:name w:val="纯文本 Char"/>
    <w:aliases w:val="普通文字 Char"/>
    <w:basedOn w:val="a0"/>
    <w:link w:val="af6"/>
    <w:rsid w:val="00C2477F"/>
    <w:rPr>
      <w:rFonts w:ascii="宋体" w:eastAsia="宋体" w:hAnsi="Courier New" w:cs="Times New Roman"/>
      <w:szCs w:val="20"/>
    </w:rPr>
  </w:style>
  <w:style w:type="character" w:styleId="af7">
    <w:name w:val="Hyperlink"/>
    <w:uiPriority w:val="99"/>
    <w:rsid w:val="00C247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bjdx.gov.cn/zmhd/wsgssx/hpgs/612775.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17</Pages>
  <Words>1637</Words>
  <Characters>9335</Characters>
  <Application>Microsoft Office Word</Application>
  <DocSecurity>0</DocSecurity>
  <Lines>77</Lines>
  <Paragraphs>21</Paragraphs>
  <ScaleCrop>false</ScaleCrop>
  <Company>http://sdwm.org</Company>
  <LinksUpToDate>false</LinksUpToDate>
  <CharactersWithSpaces>10951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cui</dc:creator>
  <cp:lastModifiedBy>SDWM</cp:lastModifiedBy>
  <cp:revision>8</cp:revision>
  <dcterms:created xsi:type="dcterms:W3CDTF">2014-06-18T01:33:00Z</dcterms:created>
  <dcterms:modified xsi:type="dcterms:W3CDTF">2014-06-18T03:13:00Z</dcterms:modified>
</cp:coreProperties>
</file>