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52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t>北京市大兴区督办问题清单</w:t>
      </w:r>
    </w:p>
    <w:tbl>
      <w:tblPr>
        <w:tblStyle w:val="3"/>
        <w:tblW w:w="125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060"/>
        <w:gridCol w:w="1240"/>
        <w:gridCol w:w="1220"/>
        <w:gridCol w:w="1780"/>
        <w:gridCol w:w="3299"/>
        <w:gridCol w:w="1689"/>
        <w:gridCol w:w="1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8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乡镇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（街道）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污染源名称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地址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问题类型</w:t>
            </w:r>
          </w:p>
        </w:tc>
        <w:tc>
          <w:tcPr>
            <w:tcW w:w="3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现场问题情况详述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整改要求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70" w:hRule="atLeast"/>
          <w:jc w:val="center"/>
        </w:trPr>
        <w:tc>
          <w:tcPr>
            <w:tcW w:w="1153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BJ-09-016</w:t>
            </w:r>
          </w:p>
        </w:tc>
        <w:tc>
          <w:tcPr>
            <w:tcW w:w="1060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礼贤镇</w:t>
            </w:r>
          </w:p>
        </w:tc>
        <w:tc>
          <w:tcPr>
            <w:tcW w:w="1240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中国北京市大兴区京黄南路与宏林路交叉路口往东800米处北侧300米的玉米地焚烧秸秆点</w:t>
            </w:r>
          </w:p>
        </w:tc>
        <w:tc>
          <w:tcPr>
            <w:tcW w:w="1220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中国北京市大兴区黄南路与宏林路交叉路口往东800米处北侧300米的玉米地</w:t>
            </w:r>
          </w:p>
        </w:tc>
        <w:tc>
          <w:tcPr>
            <w:tcW w:w="1780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露天焚烧</w:t>
            </w: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现场正露天焚烧，浓烟迷漫，有火苗。玉米地面积约3亩，已收割。已燃桔杆面积约1亩。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进一步调查核实，对露天焚烧秸秆、落叶、垃圾等问题，依据《大气污染防治法》第一百一十九条处罚。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10月31日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851" w:bottom="170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7EF"/>
    <w:rsid w:val="003C072F"/>
    <w:rsid w:val="004730EA"/>
    <w:rsid w:val="00487905"/>
    <w:rsid w:val="007147C3"/>
    <w:rsid w:val="007476BF"/>
    <w:rsid w:val="008617EF"/>
    <w:rsid w:val="009A580A"/>
    <w:rsid w:val="05E661B9"/>
    <w:rsid w:val="060E7A3C"/>
    <w:rsid w:val="0A9E16FB"/>
    <w:rsid w:val="0DDC62CA"/>
    <w:rsid w:val="16301FF7"/>
    <w:rsid w:val="171347E8"/>
    <w:rsid w:val="1AA027BB"/>
    <w:rsid w:val="1C7A3345"/>
    <w:rsid w:val="2C8C7F23"/>
    <w:rsid w:val="36927D93"/>
    <w:rsid w:val="3D965098"/>
    <w:rsid w:val="4C2448C4"/>
    <w:rsid w:val="53C94ABD"/>
    <w:rsid w:val="56C93DF1"/>
    <w:rsid w:val="5C7255B7"/>
    <w:rsid w:val="6045177F"/>
    <w:rsid w:val="606232AE"/>
    <w:rsid w:val="612F717E"/>
    <w:rsid w:val="679113F7"/>
    <w:rsid w:val="685F2D49"/>
    <w:rsid w:val="6B4A7AEF"/>
    <w:rsid w:val="70AB22F9"/>
    <w:rsid w:val="79AE5E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455</Words>
  <Characters>2597</Characters>
  <Lines>21</Lines>
  <Paragraphs>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2018-07-10T03:14:00Z</dcterms:created>
  <dc:creator>王可</dc:creator>
  <cp:lastModifiedBy>政府督查室</cp:lastModifiedBy>
  <dcterms:modified xsi:type="dcterms:W3CDTF">2018-12-04T01:23:40Z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