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D4" w:rsidRDefault="00A17CD4" w:rsidP="00A17CD4">
      <w:pPr>
        <w:spacing w:line="400" w:lineRule="exact"/>
        <w:rPr>
          <w:rFonts w:ascii="仿宋_GB2312" w:eastAsia="仿宋_GB2312" w:hint="eastAsia"/>
          <w:sz w:val="32"/>
          <w:szCs w:val="32"/>
        </w:rPr>
      </w:pPr>
      <w:r w:rsidRPr="00835A5B">
        <w:rPr>
          <w:rFonts w:ascii="仿宋_GB2312" w:eastAsia="仿宋_GB2312" w:hint="eastAsia"/>
          <w:b/>
          <w:bCs/>
          <w:sz w:val="32"/>
          <w:szCs w:val="32"/>
        </w:rPr>
        <w:t>附件：</w:t>
      </w:r>
    </w:p>
    <w:tbl>
      <w:tblPr>
        <w:tblStyle w:val="a5"/>
        <w:tblW w:w="9900" w:type="dxa"/>
        <w:tblInd w:w="-612" w:type="dxa"/>
        <w:tblLook w:val="01E0" w:firstRow="1" w:lastRow="1" w:firstColumn="1" w:lastColumn="1" w:noHBand="0" w:noVBand="0"/>
      </w:tblPr>
      <w:tblGrid>
        <w:gridCol w:w="720"/>
        <w:gridCol w:w="1620"/>
        <w:gridCol w:w="4860"/>
        <w:gridCol w:w="1260"/>
        <w:gridCol w:w="1440"/>
      </w:tblGrid>
      <w:tr w:rsidR="00A17CD4" w:rsidRPr="00835A5B" w:rsidTr="00DC522D">
        <w:trPr>
          <w:trHeight w:val="1077"/>
        </w:trPr>
        <w:tc>
          <w:tcPr>
            <w:tcW w:w="9900" w:type="dxa"/>
            <w:gridSpan w:val="5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CF260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提前下达部分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2018</w:t>
            </w:r>
            <w:r w:rsidRPr="00CF260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年建设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社区</w:t>
            </w:r>
            <w:r w:rsidRPr="00CF260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养老服务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（农村幸福晚年）</w:t>
            </w:r>
            <w:r w:rsidRPr="00CF260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驿站</w:t>
            </w:r>
          </w:p>
          <w:p w:rsidR="00A17CD4" w:rsidRPr="00CF260F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（第二</w:t>
            </w:r>
            <w:r w:rsidRPr="00CF260F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批）一次性建设资金补贴发放表</w:t>
            </w:r>
          </w:p>
        </w:tc>
      </w:tr>
      <w:tr w:rsidR="00A17CD4" w:rsidRPr="00835A5B" w:rsidTr="00DC522D">
        <w:trPr>
          <w:trHeight w:val="660"/>
        </w:trPr>
        <w:tc>
          <w:tcPr>
            <w:tcW w:w="720" w:type="dxa"/>
            <w:vMerge w:val="restart"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20" w:type="dxa"/>
            <w:vMerge w:val="restart"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街道（镇）</w:t>
            </w:r>
          </w:p>
        </w:tc>
        <w:tc>
          <w:tcPr>
            <w:tcW w:w="4860" w:type="dxa"/>
            <w:vMerge w:val="restart"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社区养老服务（农村幸福晚年）</w:t>
            </w:r>
          </w:p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驿站</w:t>
            </w:r>
            <w:r w:rsidRPr="00835A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60" w:type="dxa"/>
            <w:vMerge w:val="restart"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金额</w:t>
            </w:r>
          </w:p>
          <w:p w:rsidR="00A17CD4" w:rsidRPr="00950C25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0C25"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440" w:type="dxa"/>
            <w:vMerge w:val="restart"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发放批次</w:t>
            </w:r>
          </w:p>
        </w:tc>
      </w:tr>
      <w:tr w:rsidR="00A17CD4" w:rsidRPr="00835A5B" w:rsidTr="00DC522D">
        <w:trPr>
          <w:trHeight w:val="500"/>
        </w:trPr>
        <w:tc>
          <w:tcPr>
            <w:tcW w:w="720" w:type="dxa"/>
            <w:vMerge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Merge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A17CD4" w:rsidRPr="00835A5B" w:rsidRDefault="00A17CD4" w:rsidP="00DC522D">
            <w:pPr>
              <w:spacing w:line="4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兴丰街道</w:t>
            </w:r>
          </w:p>
        </w:tc>
        <w:tc>
          <w:tcPr>
            <w:tcW w:w="4860" w:type="dxa"/>
          </w:tcPr>
          <w:p w:rsidR="00A17CD4" w:rsidRPr="00C12EAD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237F28">
              <w:rPr>
                <w:rFonts w:ascii="仿宋_GB2312" w:eastAsia="仿宋_GB2312" w:hint="eastAsia"/>
                <w:sz w:val="28"/>
                <w:szCs w:val="28"/>
              </w:rPr>
              <w:t>大兴清城南</w:t>
            </w:r>
            <w:proofErr w:type="gramEnd"/>
            <w:r w:rsidRPr="00237F28">
              <w:rPr>
                <w:rFonts w:ascii="仿宋_GB2312" w:eastAsia="仿宋_GB2312" w:hint="eastAsia"/>
                <w:sz w:val="28"/>
                <w:szCs w:val="28"/>
              </w:rPr>
              <w:t>区社区养老服务驿站</w:t>
            </w:r>
          </w:p>
        </w:tc>
        <w:tc>
          <w:tcPr>
            <w:tcW w:w="1260" w:type="dxa"/>
            <w:noWrap/>
          </w:tcPr>
          <w:p w:rsidR="00A17CD4" w:rsidRPr="00237F28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F28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天宫院街道</w:t>
            </w:r>
          </w:p>
        </w:tc>
        <w:tc>
          <w:tcPr>
            <w:tcW w:w="4860" w:type="dxa"/>
            <w:vAlign w:val="center"/>
          </w:tcPr>
          <w:p w:rsidR="00A17CD4" w:rsidRPr="008E17C9" w:rsidRDefault="00A17CD4" w:rsidP="00DC52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17C9">
              <w:rPr>
                <w:rFonts w:ascii="仿宋_GB2312" w:eastAsia="仿宋_GB2312" w:hint="eastAsia"/>
                <w:sz w:val="28"/>
                <w:szCs w:val="28"/>
              </w:rPr>
              <w:t>大兴海子角南里社区养老服务驿站</w:t>
            </w:r>
          </w:p>
        </w:tc>
        <w:tc>
          <w:tcPr>
            <w:tcW w:w="1260" w:type="dxa"/>
            <w:noWrap/>
          </w:tcPr>
          <w:p w:rsidR="00A17CD4" w:rsidRPr="00237F28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7F28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Default="00A17CD4" w:rsidP="00DC522D">
            <w:pPr>
              <w:jc w:val="center"/>
            </w:pPr>
            <w:r w:rsidRPr="007B2EC6"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A17CD4" w:rsidRPr="008E17C9" w:rsidRDefault="00A17CD4" w:rsidP="00DC52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17C9">
              <w:rPr>
                <w:rFonts w:ascii="仿宋_GB2312" w:eastAsia="仿宋_GB2312" w:hint="eastAsia"/>
                <w:sz w:val="28"/>
                <w:szCs w:val="28"/>
              </w:rPr>
              <w:t>大兴天堂河社区养老服务驿站</w:t>
            </w:r>
          </w:p>
        </w:tc>
        <w:tc>
          <w:tcPr>
            <w:tcW w:w="1260" w:type="dxa"/>
            <w:noWrap/>
          </w:tcPr>
          <w:p w:rsidR="00A17CD4" w:rsidRPr="00237F28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Default="00A17CD4" w:rsidP="00DC522D">
            <w:pPr>
              <w:jc w:val="center"/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A17CD4" w:rsidRPr="008E17C9" w:rsidRDefault="00A17CD4" w:rsidP="00DC52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17C9">
              <w:rPr>
                <w:rFonts w:ascii="仿宋_GB2312" w:eastAsia="仿宋_GB2312" w:hint="eastAsia"/>
                <w:sz w:val="28"/>
                <w:szCs w:val="28"/>
              </w:rPr>
              <w:t>大兴新源时代中里社区养老服务驿站</w:t>
            </w:r>
          </w:p>
        </w:tc>
        <w:tc>
          <w:tcPr>
            <w:tcW w:w="1260" w:type="dxa"/>
            <w:noWrap/>
          </w:tcPr>
          <w:p w:rsidR="00A17CD4" w:rsidRPr="00237F28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Default="00A17CD4" w:rsidP="00DC522D">
            <w:pPr>
              <w:jc w:val="center"/>
            </w:pPr>
            <w:r w:rsidRPr="007B2EC6"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西红门镇</w:t>
            </w:r>
          </w:p>
        </w:tc>
        <w:tc>
          <w:tcPr>
            <w:tcW w:w="4860" w:type="dxa"/>
            <w:vAlign w:val="center"/>
          </w:tcPr>
          <w:p w:rsidR="00A17CD4" w:rsidRPr="0021647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647B">
              <w:rPr>
                <w:rFonts w:ascii="仿宋_GB2312" w:eastAsia="仿宋_GB2312" w:hint="eastAsia"/>
                <w:sz w:val="28"/>
                <w:szCs w:val="28"/>
              </w:rPr>
              <w:t>大兴大白楼村幸福晚年驿站</w:t>
            </w:r>
          </w:p>
        </w:tc>
        <w:tc>
          <w:tcPr>
            <w:tcW w:w="1260" w:type="dxa"/>
            <w:noWrap/>
            <w:vAlign w:val="center"/>
          </w:tcPr>
          <w:p w:rsidR="00A17CD4" w:rsidRPr="00950C25" w:rsidRDefault="00A17CD4" w:rsidP="00DC522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Default="00A17CD4" w:rsidP="00DC522D">
            <w:pPr>
              <w:jc w:val="center"/>
            </w:pPr>
            <w:r w:rsidRPr="00882BAC"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A17CD4" w:rsidRPr="0021647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647B">
              <w:rPr>
                <w:rFonts w:ascii="仿宋_GB2312" w:eastAsia="仿宋_GB2312" w:hint="eastAsia"/>
                <w:sz w:val="28"/>
                <w:szCs w:val="28"/>
              </w:rPr>
              <w:t>大兴建新庄村幸福晚年驿站</w:t>
            </w:r>
          </w:p>
        </w:tc>
        <w:tc>
          <w:tcPr>
            <w:tcW w:w="1260" w:type="dxa"/>
            <w:noWrap/>
            <w:vAlign w:val="center"/>
          </w:tcPr>
          <w:p w:rsidR="00A17CD4" w:rsidRPr="00950C25" w:rsidRDefault="00A17CD4" w:rsidP="00DC522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Default="00A17CD4" w:rsidP="00DC522D">
            <w:pPr>
              <w:jc w:val="center"/>
            </w:pPr>
            <w:r w:rsidRPr="00882BAC"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A17CD4" w:rsidRPr="0021647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1647B">
              <w:rPr>
                <w:rFonts w:ascii="仿宋_GB2312" w:eastAsia="仿宋_GB2312" w:hint="eastAsia"/>
                <w:sz w:val="28"/>
                <w:szCs w:val="28"/>
              </w:rPr>
              <w:t>大兴团</w:t>
            </w:r>
            <w:proofErr w:type="gramEnd"/>
            <w:r w:rsidRPr="0021647B">
              <w:rPr>
                <w:rFonts w:ascii="仿宋_GB2312" w:eastAsia="仿宋_GB2312" w:hint="eastAsia"/>
                <w:sz w:val="28"/>
                <w:szCs w:val="28"/>
              </w:rPr>
              <w:t>河北村幸福晚年驿站</w:t>
            </w:r>
          </w:p>
        </w:tc>
        <w:tc>
          <w:tcPr>
            <w:tcW w:w="1260" w:type="dxa"/>
            <w:noWrap/>
            <w:vAlign w:val="center"/>
          </w:tcPr>
          <w:p w:rsidR="00A17CD4" w:rsidRPr="00950C25" w:rsidRDefault="00A17CD4" w:rsidP="00DC522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Default="00A17CD4" w:rsidP="00DC522D">
            <w:pPr>
              <w:jc w:val="center"/>
            </w:pPr>
            <w:r w:rsidRPr="00882BAC">
              <w:rPr>
                <w:rFonts w:ascii="仿宋_GB2312" w:eastAsia="仿宋_GB2312" w:hint="eastAsia"/>
                <w:sz w:val="28"/>
                <w:szCs w:val="28"/>
              </w:rPr>
              <w:t>第二批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6806CA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旧宫镇</w:t>
            </w:r>
          </w:p>
        </w:tc>
        <w:tc>
          <w:tcPr>
            <w:tcW w:w="4860" w:type="dxa"/>
          </w:tcPr>
          <w:p w:rsidR="00A17CD4" w:rsidRPr="00027D1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7D14">
              <w:rPr>
                <w:rFonts w:ascii="仿宋_GB2312" w:eastAsia="仿宋_GB2312" w:hint="eastAsia"/>
                <w:sz w:val="28"/>
                <w:szCs w:val="28"/>
              </w:rPr>
              <w:t>大兴清和园社区养老服务驿站</w:t>
            </w:r>
          </w:p>
        </w:tc>
        <w:tc>
          <w:tcPr>
            <w:tcW w:w="1260" w:type="dxa"/>
            <w:noWrap/>
          </w:tcPr>
          <w:p w:rsidR="00A17CD4" w:rsidRPr="00027D1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亦庄镇</w:t>
            </w:r>
          </w:p>
        </w:tc>
        <w:tc>
          <w:tcPr>
            <w:tcW w:w="4860" w:type="dxa"/>
          </w:tcPr>
          <w:p w:rsidR="00A17CD4" w:rsidRPr="0069734E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69734E">
              <w:rPr>
                <w:rFonts w:ascii="仿宋_GB2312" w:eastAsia="仿宋_GB2312" w:hint="eastAsia"/>
                <w:sz w:val="28"/>
                <w:szCs w:val="28"/>
              </w:rPr>
              <w:t>大兴泰河园</w:t>
            </w:r>
            <w:proofErr w:type="gramEnd"/>
            <w:r w:rsidRPr="0069734E">
              <w:rPr>
                <w:rFonts w:ascii="仿宋_GB2312" w:eastAsia="仿宋_GB2312" w:hint="eastAsia"/>
                <w:sz w:val="28"/>
                <w:szCs w:val="28"/>
              </w:rPr>
              <w:t>七里社区养老服务驿站</w:t>
            </w:r>
          </w:p>
        </w:tc>
        <w:tc>
          <w:tcPr>
            <w:tcW w:w="126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noWrap/>
            <w:vAlign w:val="center"/>
          </w:tcPr>
          <w:p w:rsidR="00A17CD4" w:rsidRPr="00560A11" w:rsidRDefault="00A17CD4" w:rsidP="00DC522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安定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4860" w:type="dxa"/>
            <w:vAlign w:val="center"/>
          </w:tcPr>
          <w:p w:rsidR="00A17CD4" w:rsidRPr="00E76FB9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F5DC1">
              <w:rPr>
                <w:rFonts w:ascii="仿宋_GB2312" w:eastAsia="仿宋_GB2312" w:hint="eastAsia"/>
                <w:sz w:val="28"/>
                <w:szCs w:val="28"/>
              </w:rPr>
              <w:t>大兴东白塔村幸福晚年驿站</w:t>
            </w:r>
          </w:p>
        </w:tc>
        <w:tc>
          <w:tcPr>
            <w:tcW w:w="1260" w:type="dxa"/>
            <w:noWrap/>
          </w:tcPr>
          <w:p w:rsidR="00A17CD4" w:rsidRPr="00950C25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50C25">
              <w:rPr>
                <w:rFonts w:ascii="仿宋_GB2312" w:eastAsia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礼贤镇</w:t>
            </w:r>
          </w:p>
        </w:tc>
        <w:tc>
          <w:tcPr>
            <w:tcW w:w="4860" w:type="dxa"/>
            <w:vAlign w:val="center"/>
          </w:tcPr>
          <w:p w:rsidR="00A17CD4" w:rsidRPr="00E76FB9" w:rsidRDefault="00A17CD4" w:rsidP="00DC522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F5DC1">
              <w:rPr>
                <w:rFonts w:ascii="仿宋_GB2312" w:eastAsia="仿宋_GB2312" w:hint="eastAsia"/>
                <w:sz w:val="28"/>
                <w:szCs w:val="28"/>
              </w:rPr>
              <w:t>大兴平地村幸福晚年驿站</w:t>
            </w:r>
          </w:p>
        </w:tc>
        <w:tc>
          <w:tcPr>
            <w:tcW w:w="1260" w:type="dxa"/>
            <w:noWrap/>
          </w:tcPr>
          <w:p w:rsidR="00A17CD4" w:rsidRPr="00950C25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50C25">
              <w:rPr>
                <w:rFonts w:ascii="仿宋_GB2312" w:eastAsia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青云店镇</w:t>
            </w:r>
          </w:p>
        </w:tc>
        <w:tc>
          <w:tcPr>
            <w:tcW w:w="4860" w:type="dxa"/>
            <w:noWrap/>
          </w:tcPr>
          <w:p w:rsidR="00A17CD4" w:rsidRPr="006F5DC1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F5DC1">
              <w:rPr>
                <w:rFonts w:ascii="仿宋_GB2312" w:eastAsia="仿宋_GB2312" w:hint="eastAsia"/>
                <w:sz w:val="28"/>
                <w:szCs w:val="28"/>
              </w:rPr>
              <w:t>大兴孝义营村幸福晚年驿站</w:t>
            </w:r>
          </w:p>
        </w:tc>
        <w:tc>
          <w:tcPr>
            <w:tcW w:w="126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5A5B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835A5B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8511D">
              <w:rPr>
                <w:rFonts w:ascii="仿宋_GB2312" w:eastAsia="仿宋_GB2312" w:hint="eastAsia"/>
                <w:b/>
                <w:sz w:val="28"/>
                <w:szCs w:val="28"/>
              </w:rPr>
              <w:t>合   计</w:t>
            </w:r>
          </w:p>
        </w:tc>
        <w:tc>
          <w:tcPr>
            <w:tcW w:w="1260" w:type="dxa"/>
            <w:noWrap/>
          </w:tcPr>
          <w:p w:rsidR="00A17CD4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CD4" w:rsidRPr="00835A5B" w:rsidTr="00DC522D">
        <w:trPr>
          <w:trHeight w:val="454"/>
        </w:trPr>
        <w:tc>
          <w:tcPr>
            <w:tcW w:w="7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 区</w:t>
            </w:r>
          </w:p>
        </w:tc>
        <w:tc>
          <w:tcPr>
            <w:tcW w:w="4860" w:type="dxa"/>
            <w:noWrap/>
          </w:tcPr>
          <w:p w:rsidR="00A17CD4" w:rsidRPr="0028511D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12家总计</w:t>
            </w:r>
          </w:p>
        </w:tc>
        <w:tc>
          <w:tcPr>
            <w:tcW w:w="126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1440" w:type="dxa"/>
            <w:noWrap/>
          </w:tcPr>
          <w:p w:rsidR="00A17CD4" w:rsidRPr="00835A5B" w:rsidRDefault="00A17CD4" w:rsidP="00DC52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85B19" w:rsidRDefault="00164C08">
      <w:bookmarkStart w:id="0" w:name="_GoBack"/>
      <w:bookmarkEnd w:id="0"/>
    </w:p>
    <w:sectPr w:rsidR="00F8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08" w:rsidRDefault="00164C08" w:rsidP="00A17CD4">
      <w:r>
        <w:separator/>
      </w:r>
    </w:p>
  </w:endnote>
  <w:endnote w:type="continuationSeparator" w:id="0">
    <w:p w:rsidR="00164C08" w:rsidRDefault="00164C08" w:rsidP="00A1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08" w:rsidRDefault="00164C08" w:rsidP="00A17CD4">
      <w:r>
        <w:separator/>
      </w:r>
    </w:p>
  </w:footnote>
  <w:footnote w:type="continuationSeparator" w:id="0">
    <w:p w:rsidR="00164C08" w:rsidRDefault="00164C08" w:rsidP="00A1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0B"/>
    <w:rsid w:val="000C430E"/>
    <w:rsid w:val="00164C08"/>
    <w:rsid w:val="001E350B"/>
    <w:rsid w:val="00611B14"/>
    <w:rsid w:val="00A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CD4"/>
    <w:rPr>
      <w:sz w:val="18"/>
      <w:szCs w:val="18"/>
    </w:rPr>
  </w:style>
  <w:style w:type="table" w:styleId="a5">
    <w:name w:val="Table Grid"/>
    <w:basedOn w:val="a1"/>
    <w:rsid w:val="00A17C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CD4"/>
    <w:rPr>
      <w:sz w:val="18"/>
      <w:szCs w:val="18"/>
    </w:rPr>
  </w:style>
  <w:style w:type="table" w:styleId="a5">
    <w:name w:val="Table Grid"/>
    <w:basedOn w:val="a1"/>
    <w:rsid w:val="00A17C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</dc:creator>
  <cp:keywords/>
  <dc:description/>
  <cp:lastModifiedBy>yangr</cp:lastModifiedBy>
  <cp:revision>2</cp:revision>
  <dcterms:created xsi:type="dcterms:W3CDTF">2018-12-13T01:44:00Z</dcterms:created>
  <dcterms:modified xsi:type="dcterms:W3CDTF">2018-12-13T01:44:00Z</dcterms:modified>
</cp:coreProperties>
</file>