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52" w:lineRule="auto"/>
        <w:jc w:val="left"/>
        <w:rPr>
          <w:rFonts w:hint="eastAsia" w:ascii="黑体" w:hAnsi="黑体" w:eastAsia="黑体"/>
          <w:sz w:val="32"/>
        </w:rPr>
      </w:pPr>
    </w:p>
    <w:p>
      <w:pPr>
        <w:adjustRightInd w:val="0"/>
        <w:snapToGrid w:val="0"/>
        <w:spacing w:line="552" w:lineRule="auto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adjustRightInd w:val="0"/>
        <w:snapToGrid w:val="0"/>
        <w:spacing w:line="552" w:lineRule="auto"/>
        <w:jc w:val="center"/>
        <w:rPr>
          <w:rFonts w:hint="eastAsia" w:ascii="方正小标宋_GBK" w:hAnsi="华文中宋" w:eastAsia="方正小标宋_GBK"/>
          <w:sz w:val="38"/>
        </w:rPr>
      </w:pPr>
      <w:r>
        <w:rPr>
          <w:rFonts w:hint="eastAsia" w:ascii="方正小标宋_GBK" w:hAnsi="华文中宋" w:eastAsia="方正小标宋_GBK"/>
          <w:sz w:val="38"/>
        </w:rPr>
        <w:t>大兴区</w:t>
      </w:r>
      <w:r>
        <w:rPr>
          <w:rFonts w:hint="eastAsia" w:ascii="方正小标宋_GBK" w:hAnsi="华文中宋" w:eastAsia="方正小标宋_GBK"/>
          <w:sz w:val="38"/>
          <w:lang w:eastAsia="zh-CN"/>
        </w:rPr>
        <w:t>强化督察第二十轮次</w:t>
      </w:r>
      <w:r>
        <w:rPr>
          <w:rFonts w:hint="eastAsia" w:ascii="方正小标宋_GBK" w:hAnsi="华文中宋" w:eastAsia="方正小标宋_GBK"/>
          <w:sz w:val="38"/>
        </w:rPr>
        <w:t>问题清单</w:t>
      </w:r>
    </w:p>
    <w:tbl>
      <w:tblPr>
        <w:tblStyle w:val="5"/>
        <w:tblW w:w="150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8"/>
        <w:gridCol w:w="983"/>
        <w:gridCol w:w="850"/>
        <w:gridCol w:w="995"/>
        <w:gridCol w:w="983"/>
        <w:gridCol w:w="1153"/>
        <w:gridCol w:w="4832"/>
        <w:gridCol w:w="2670"/>
        <w:gridCol w:w="1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8" w:hRule="atLeast"/>
        </w:trPr>
        <w:tc>
          <w:tcPr>
            <w:tcW w:w="12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乡镇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（街道）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污染源名称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污染源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地址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问题类型</w:t>
            </w:r>
          </w:p>
        </w:tc>
        <w:tc>
          <w:tcPr>
            <w:tcW w:w="48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现场问题情况详述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整改要求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整改时限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70" w:hRule="atLeast"/>
        </w:trPr>
        <w:tc>
          <w:tcPr>
            <w:tcW w:w="1208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BJ-20-017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2019/3/23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亦庄镇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大羊坊桥西南侧工地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北京市朝阳区大羊坊桥西南</w:t>
            </w:r>
          </w:p>
        </w:tc>
        <w:tc>
          <w:tcPr>
            <w:tcW w:w="11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建筑工地未落实“六个百分百”要求</w:t>
            </w:r>
          </w:p>
        </w:tc>
        <w:tc>
          <w:tcPr>
            <w:tcW w:w="4832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该处正在进行施工，未进行湿法作业，现场扬尘情况明显。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89" w:hRule="atLeast"/>
        </w:trPr>
        <w:tc>
          <w:tcPr>
            <w:tcW w:w="1208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BJ-20-018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2019/3/27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礼贤镇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宏林村与京大路交叉口工地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北京市大兴区京大路</w:t>
            </w:r>
          </w:p>
        </w:tc>
        <w:tc>
          <w:tcPr>
            <w:tcW w:w="11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建筑工地未落实“六个百分百”要求</w:t>
            </w:r>
          </w:p>
        </w:tc>
        <w:tc>
          <w:tcPr>
            <w:tcW w:w="4832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现场检查该地正在施工，没有湿法作业。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89" w:hRule="atLeast"/>
        </w:trPr>
        <w:tc>
          <w:tcPr>
            <w:tcW w:w="1208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BJ-20-019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2019/3/26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魏善庄镇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龙海路西端工地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北京市大兴区龙海路</w:t>
            </w:r>
          </w:p>
        </w:tc>
        <w:tc>
          <w:tcPr>
            <w:tcW w:w="1153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建筑工地未落实“六个百分百”要求</w:t>
            </w:r>
          </w:p>
        </w:tc>
        <w:tc>
          <w:tcPr>
            <w:tcW w:w="4832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工地进出口未配套车辆清洗装置，工地围挡未完善，现场扬尘问题较严重。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89" w:hRule="atLeast"/>
        </w:trPr>
        <w:tc>
          <w:tcPr>
            <w:tcW w:w="1208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BJ-20-020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2019/3/26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西红门镇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西红门南桥东北侧工地</w:t>
            </w:r>
          </w:p>
        </w:tc>
        <w:tc>
          <w:tcPr>
            <w:tcW w:w="983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北京市大兴区北兴路</w:t>
            </w:r>
          </w:p>
        </w:tc>
        <w:tc>
          <w:tcPr>
            <w:tcW w:w="1153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建筑工地未落实“六个百分百”要求</w:t>
            </w:r>
          </w:p>
        </w:tc>
        <w:tc>
          <w:tcPr>
            <w:tcW w:w="4832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现场检查发现该场地，露天堆放物料，未采取防尘网苫盖。</w:t>
            </w:r>
          </w:p>
        </w:tc>
        <w:tc>
          <w:tcPr>
            <w:tcW w:w="2670" w:type="dxa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3月31日</w:t>
            </w:r>
          </w:p>
        </w:tc>
      </w:tr>
    </w:tbl>
    <w:p/>
    <w:sectPr>
      <w:headerReference r:id="rId4" w:type="default"/>
      <w:footerReference r:id="rId5" w:type="default"/>
      <w:pgSz w:w="16838" w:h="11906" w:orient="landscape"/>
      <w:pgMar w:top="1701" w:right="851" w:bottom="170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17EF"/>
    <w:rsid w:val="003C072F"/>
    <w:rsid w:val="004730EA"/>
    <w:rsid w:val="00487905"/>
    <w:rsid w:val="007147C3"/>
    <w:rsid w:val="007476BF"/>
    <w:rsid w:val="008617EF"/>
    <w:rsid w:val="009A580A"/>
    <w:rsid w:val="023747AF"/>
    <w:rsid w:val="05E661B9"/>
    <w:rsid w:val="060E7A3C"/>
    <w:rsid w:val="06171D3E"/>
    <w:rsid w:val="0A002AF6"/>
    <w:rsid w:val="0A9E16FB"/>
    <w:rsid w:val="0AC8253F"/>
    <w:rsid w:val="0B7E0D69"/>
    <w:rsid w:val="0DDC62CA"/>
    <w:rsid w:val="0E1B0944"/>
    <w:rsid w:val="0FC33F6C"/>
    <w:rsid w:val="10F63064"/>
    <w:rsid w:val="128A7BF7"/>
    <w:rsid w:val="16301FF7"/>
    <w:rsid w:val="171347E8"/>
    <w:rsid w:val="19BE7C49"/>
    <w:rsid w:val="1AA027BB"/>
    <w:rsid w:val="1C792AA7"/>
    <w:rsid w:val="1C7A3345"/>
    <w:rsid w:val="1CA31F8B"/>
    <w:rsid w:val="1E0353CB"/>
    <w:rsid w:val="24E22490"/>
    <w:rsid w:val="25FE1963"/>
    <w:rsid w:val="27636CAC"/>
    <w:rsid w:val="2C8C7F23"/>
    <w:rsid w:val="36927D93"/>
    <w:rsid w:val="36992FA1"/>
    <w:rsid w:val="36DA3A0A"/>
    <w:rsid w:val="3949030C"/>
    <w:rsid w:val="3D1E66D3"/>
    <w:rsid w:val="3D6C4254"/>
    <w:rsid w:val="3D965098"/>
    <w:rsid w:val="3DC213DF"/>
    <w:rsid w:val="3EA31D52"/>
    <w:rsid w:val="41493C92"/>
    <w:rsid w:val="4257653A"/>
    <w:rsid w:val="42CA39B3"/>
    <w:rsid w:val="4A634417"/>
    <w:rsid w:val="4C203473"/>
    <w:rsid w:val="4C2448C4"/>
    <w:rsid w:val="4F1137C6"/>
    <w:rsid w:val="4F9F2130"/>
    <w:rsid w:val="514711E7"/>
    <w:rsid w:val="528256EC"/>
    <w:rsid w:val="53C94ABD"/>
    <w:rsid w:val="5427381E"/>
    <w:rsid w:val="54F55170"/>
    <w:rsid w:val="555D389B"/>
    <w:rsid w:val="56C93DF1"/>
    <w:rsid w:val="5B887BB7"/>
    <w:rsid w:val="5C7255B7"/>
    <w:rsid w:val="5D40278C"/>
    <w:rsid w:val="5DA70604"/>
    <w:rsid w:val="6045177F"/>
    <w:rsid w:val="606232AE"/>
    <w:rsid w:val="612F717E"/>
    <w:rsid w:val="639C2740"/>
    <w:rsid w:val="63F6448F"/>
    <w:rsid w:val="6682703B"/>
    <w:rsid w:val="679113F7"/>
    <w:rsid w:val="685F2D49"/>
    <w:rsid w:val="6B4A7AEF"/>
    <w:rsid w:val="700468D2"/>
    <w:rsid w:val="70AB22F9"/>
    <w:rsid w:val="71C1592F"/>
    <w:rsid w:val="72C07A50"/>
    <w:rsid w:val="75681F2D"/>
    <w:rsid w:val="79AE5E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455</Words>
  <Characters>2597</Characters>
  <Lines>21</Lines>
  <Paragraphs>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2018-07-10T03:14:00Z</dcterms:created>
  <dc:creator>王可</dc:creator>
  <cp:lastModifiedBy>政府督查室</cp:lastModifiedBy>
  <dcterms:modified xsi:type="dcterms:W3CDTF">2019-06-10T01:41:58Z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